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71B" w:rsidRPr="00A13391" w:rsidRDefault="00E7171B" w:rsidP="00E717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91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39577F" w:rsidRDefault="0039577F" w:rsidP="009E01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012F" w:rsidRPr="00A13391" w:rsidRDefault="009E012F" w:rsidP="009E01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7936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начальной (максимальной) цены контракта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(далее – НМЦК) </w:t>
      </w:r>
      <w:r w:rsidRPr="00AD7936">
        <w:rPr>
          <w:rFonts w:ascii="Times New Roman" w:eastAsia="Times New Roman" w:hAnsi="Times New Roman" w:cs="Times New Roman"/>
          <w:sz w:val="24"/>
          <w:szCs w:val="24"/>
        </w:rPr>
        <w:t>выполнено</w:t>
      </w:r>
      <w:r w:rsidR="00AD685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r w:rsidRPr="00AD7936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ью 22</w:t>
      </w:r>
      <w:r w:rsidRPr="00AD7936">
        <w:rPr>
          <w:rFonts w:ascii="Times New Roman" w:eastAsia="Times New Roman" w:hAnsi="Times New Roman" w:cs="Times New Roman"/>
          <w:sz w:val="24"/>
          <w:szCs w:val="24"/>
        </w:rPr>
        <w:t xml:space="preserve"> статьи 22 Федерального закона от 05.04.2013 № 44-ФЗ</w:t>
      </w:r>
      <w:r w:rsidR="00AD6855">
        <w:rPr>
          <w:rFonts w:ascii="Times New Roman" w:eastAsia="Times New Roman" w:hAnsi="Times New Roman" w:cs="Times New Roman"/>
          <w:sz w:val="24"/>
          <w:szCs w:val="24"/>
        </w:rPr>
        <w:br/>
      </w:r>
      <w:r w:rsidR="00AD6855">
        <w:t>«</w:t>
      </w:r>
      <w:r w:rsidR="00AD6855" w:rsidRPr="00AD6855">
        <w:rPr>
          <w:rFonts w:ascii="Times New Roman" w:eastAsia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D685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на </w:t>
      </w:r>
      <w:r w:rsidRPr="003A070E">
        <w:rPr>
          <w:rFonts w:ascii="Times New Roman" w:eastAsia="Times New Roman" w:hAnsi="Times New Roman" w:cs="Times New Roman"/>
          <w:sz w:val="24"/>
          <w:szCs w:val="24"/>
        </w:rPr>
        <w:t xml:space="preserve">основании </w:t>
      </w:r>
      <w:r w:rsidRPr="00A13391">
        <w:rPr>
          <w:rFonts w:ascii="Times New Roman" w:hAnsi="Times New Roman" w:cs="Times New Roman"/>
          <w:sz w:val="24"/>
          <w:szCs w:val="24"/>
        </w:rPr>
        <w:t>Приказа Росгвардии от 15.02.2021</w:t>
      </w:r>
      <w:r w:rsidR="0069436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№</w:t>
      </w:r>
      <w:r w:rsidRPr="00A13391">
        <w:rPr>
          <w:rFonts w:ascii="Times New Roman" w:hAnsi="Times New Roman" w:cs="Times New Roman"/>
          <w:sz w:val="24"/>
          <w:szCs w:val="24"/>
        </w:rPr>
        <w:t xml:space="preserve"> 45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13391">
        <w:rPr>
          <w:rFonts w:ascii="Times New Roman" w:hAnsi="Times New Roman" w:cs="Times New Roman"/>
          <w:sz w:val="24"/>
          <w:szCs w:val="24"/>
        </w:rPr>
        <w:t>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охранных услуг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13391">
        <w:rPr>
          <w:rFonts w:ascii="Times New Roman" w:hAnsi="Times New Roman" w:cs="Times New Roman"/>
          <w:sz w:val="24"/>
          <w:szCs w:val="24"/>
        </w:rPr>
        <w:t>(далее – Порядок).</w:t>
      </w:r>
    </w:p>
    <w:p w:rsidR="009E012F" w:rsidRDefault="009E012F" w:rsidP="009E012F">
      <w:pPr>
        <w:pStyle w:val="af1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Валюта, используемая для формирования цены контракта и расчетов</w:t>
      </w:r>
      <w:r w:rsidR="00AD68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D6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D7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российский рубль.</w:t>
      </w:r>
    </w:p>
    <w:p w:rsidR="008277B2" w:rsidRDefault="008277B2" w:rsidP="009E012F">
      <w:pPr>
        <w:pStyle w:val="af1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74A" w:rsidRPr="00A13391" w:rsidRDefault="0001074A" w:rsidP="00A504EC">
      <w:pPr>
        <w:pStyle w:val="ConsPlusNormal"/>
        <w:jc w:val="center"/>
      </w:pPr>
      <w:r w:rsidRPr="00A13391">
        <w:rPr>
          <w:noProof/>
          <w:position w:val="-31"/>
        </w:rPr>
        <w:drawing>
          <wp:inline distT="0" distB="0" distL="0" distR="0" wp14:anchorId="4BB2D2D5" wp14:editId="264F209A">
            <wp:extent cx="4572000" cy="548640"/>
            <wp:effectExtent l="0" t="0" r="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74A" w:rsidRPr="00A13391" w:rsidRDefault="0001074A" w:rsidP="00A504EC">
      <w:pPr>
        <w:pStyle w:val="ConsPlusNormal"/>
        <w:jc w:val="both"/>
      </w:pPr>
      <w:r w:rsidRPr="00A13391">
        <w:t>где:</w:t>
      </w:r>
    </w:p>
    <w:p w:rsidR="0001074A" w:rsidRPr="00A13391" w:rsidRDefault="0001074A" w:rsidP="003E371C">
      <w:pPr>
        <w:pStyle w:val="ConsPlusNormal"/>
        <w:ind w:firstLine="567"/>
        <w:jc w:val="both"/>
      </w:pPr>
      <w:r w:rsidRPr="00A13391">
        <w:t>С</w:t>
      </w:r>
      <w:r w:rsidRPr="00A13391">
        <w:rPr>
          <w:vertAlign w:val="subscript"/>
        </w:rPr>
        <w:t>и</w:t>
      </w:r>
      <w:r w:rsidRPr="00A13391">
        <w:t xml:space="preserve"> прямые затраты на часовую работу и-го поста охраны в составе одного работника </w:t>
      </w:r>
      <w:r w:rsidR="003774B8">
        <w:br/>
      </w:r>
      <w:r w:rsidRPr="00A13391">
        <w:t>в смене в рублях</w:t>
      </w:r>
    </w:p>
    <w:p w:rsidR="0001074A" w:rsidRPr="00A13391" w:rsidRDefault="0001074A" w:rsidP="00A504EC">
      <w:pPr>
        <w:pStyle w:val="ConsPlusNormal"/>
        <w:jc w:val="both"/>
      </w:pPr>
      <w:r w:rsidRPr="00A13391">
        <w:t>С</w:t>
      </w:r>
      <w:r w:rsidRPr="00A13391">
        <w:rPr>
          <w:vertAlign w:val="subscript"/>
        </w:rPr>
        <w:t>и</w:t>
      </w:r>
      <w:r w:rsidRPr="00A13391">
        <w:t xml:space="preserve"> = (БЗП + Д</w:t>
      </w:r>
      <w:r w:rsidRPr="00A13391">
        <w:rPr>
          <w:vertAlign w:val="subscript"/>
        </w:rPr>
        <w:t>н</w:t>
      </w:r>
      <w:r w:rsidRPr="00A13391">
        <w:t xml:space="preserve"> + Д</w:t>
      </w:r>
      <w:r w:rsidRPr="00A13391">
        <w:rPr>
          <w:vertAlign w:val="subscript"/>
        </w:rPr>
        <w:t>вп</w:t>
      </w:r>
      <w:r w:rsidRPr="00A13391">
        <w:t xml:space="preserve"> + Д</w:t>
      </w:r>
      <w:r w:rsidRPr="00A13391">
        <w:rPr>
          <w:vertAlign w:val="subscript"/>
        </w:rPr>
        <w:t>рк</w:t>
      </w:r>
      <w:r w:rsidRPr="00A13391">
        <w:t xml:space="preserve"> + РО + СВ) * U</w:t>
      </w:r>
    </w:p>
    <w:p w:rsidR="0001074A" w:rsidRPr="00A13391" w:rsidRDefault="0001074A" w:rsidP="00574DCC">
      <w:pPr>
        <w:pStyle w:val="ConsPlusNormal"/>
        <w:ind w:firstLine="567"/>
        <w:jc w:val="both"/>
      </w:pPr>
      <w:r w:rsidRPr="00A13391">
        <w:t xml:space="preserve">БЗП - базовая заработная плата работника (рублей/час), которая рассчитывается </w:t>
      </w:r>
      <w:r w:rsidR="003774B8">
        <w:br/>
      </w:r>
      <w:bookmarkStart w:id="0" w:name="_GoBack"/>
      <w:bookmarkEnd w:id="0"/>
      <w:r w:rsidRPr="00A13391">
        <w:t>по формуле:</w:t>
      </w:r>
    </w:p>
    <w:p w:rsidR="0001074A" w:rsidRPr="00A13391" w:rsidRDefault="0001074A" w:rsidP="00A6582C">
      <w:pPr>
        <w:pStyle w:val="ConsPlusNormal"/>
        <w:jc w:val="center"/>
      </w:pPr>
      <w:r w:rsidRPr="00A13391">
        <w:rPr>
          <w:noProof/>
          <w:position w:val="-24"/>
        </w:rPr>
        <w:drawing>
          <wp:inline distT="0" distB="0" distL="0" distR="0" wp14:anchorId="44A28B03" wp14:editId="2ABBCE7A">
            <wp:extent cx="1083734" cy="434665"/>
            <wp:effectExtent l="0" t="0" r="2540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541" cy="43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D46" w:rsidRDefault="0001074A" w:rsidP="00574DCC">
      <w:pPr>
        <w:pStyle w:val="ConsPlusNormal"/>
        <w:ind w:firstLine="567"/>
        <w:jc w:val="both"/>
        <w:rPr>
          <w:shd w:val="clear" w:color="auto" w:fill="FFFFFF"/>
        </w:rPr>
      </w:pPr>
      <w:r w:rsidRPr="00A13391">
        <w:t xml:space="preserve">МРОТ - минимальный размер оплаты труда, установленный на дату расчета НМЦК </w:t>
      </w:r>
      <w:r w:rsidR="003774B8">
        <w:br/>
      </w:r>
      <w:r w:rsidRPr="00A13391">
        <w:t xml:space="preserve">в соответствии со </w:t>
      </w:r>
      <w:hyperlink r:id="rId10" w:history="1">
        <w:r w:rsidRPr="00A13391">
          <w:t>статьей 133</w:t>
        </w:r>
      </w:hyperlink>
      <w:r w:rsidRPr="00A13391">
        <w:t xml:space="preserve"> Трудового кодекса Российской Федерации</w:t>
      </w:r>
      <w:r w:rsidR="00860325">
        <w:t xml:space="preserve"> и</w:t>
      </w:r>
      <w:r w:rsidR="006059A0" w:rsidRPr="00A13391">
        <w:t xml:space="preserve"> определен с учетом р</w:t>
      </w:r>
      <w:r w:rsidR="00430D46" w:rsidRPr="00A13391">
        <w:t>егионально</w:t>
      </w:r>
      <w:r w:rsidR="006059A0" w:rsidRPr="00A13391">
        <w:t>го</w:t>
      </w:r>
      <w:r w:rsidR="00430D46" w:rsidRPr="00A13391">
        <w:t> </w:t>
      </w:r>
      <w:hyperlink r:id="rId11" w:history="1">
        <w:r w:rsidR="00430D46" w:rsidRPr="00A13391">
          <w:t>соглашени</w:t>
        </w:r>
      </w:hyperlink>
      <w:r w:rsidR="006059A0" w:rsidRPr="00A13391">
        <w:t>я</w:t>
      </w:r>
      <w:r w:rsidR="00430D46" w:rsidRPr="00A13391">
        <w:t> о минимальной заработной плате в Санкт-Петербурге</w:t>
      </w:r>
      <w:r w:rsidR="00430D46" w:rsidRPr="00A13391">
        <w:rPr>
          <w:shd w:val="clear" w:color="auto" w:fill="FFFFFF"/>
        </w:rPr>
        <w:t xml:space="preserve"> на 20</w:t>
      </w:r>
      <w:r w:rsidR="003368B3">
        <w:rPr>
          <w:shd w:val="clear" w:color="auto" w:fill="FFFFFF"/>
        </w:rPr>
        <w:t>25</w:t>
      </w:r>
      <w:r w:rsidR="00430D46" w:rsidRPr="00A13391">
        <w:rPr>
          <w:shd w:val="clear" w:color="auto" w:fill="FFFFFF"/>
        </w:rPr>
        <w:t xml:space="preserve"> год</w:t>
      </w:r>
      <w:r w:rsidR="003368B3">
        <w:rPr>
          <w:shd w:val="clear" w:color="auto" w:fill="FFFFFF"/>
        </w:rPr>
        <w:t xml:space="preserve"> </w:t>
      </w:r>
      <w:r w:rsidR="003774B8">
        <w:rPr>
          <w:shd w:val="clear" w:color="auto" w:fill="FFFFFF"/>
        </w:rPr>
        <w:br/>
      </w:r>
      <w:r w:rsidR="00430D46" w:rsidRPr="00A13391">
        <w:rPr>
          <w:shd w:val="clear" w:color="auto" w:fill="FFFFFF"/>
        </w:rPr>
        <w:t xml:space="preserve">от </w:t>
      </w:r>
      <w:r w:rsidR="003368B3">
        <w:rPr>
          <w:shd w:val="clear" w:color="auto" w:fill="FFFFFF"/>
        </w:rPr>
        <w:t>19</w:t>
      </w:r>
      <w:r w:rsidR="00430D46" w:rsidRPr="00A13391">
        <w:rPr>
          <w:shd w:val="clear" w:color="auto" w:fill="FFFFFF"/>
        </w:rPr>
        <w:t>.</w:t>
      </w:r>
      <w:r w:rsidR="003368B3">
        <w:rPr>
          <w:shd w:val="clear" w:color="auto" w:fill="FFFFFF"/>
        </w:rPr>
        <w:t>08</w:t>
      </w:r>
      <w:r w:rsidR="00430D46" w:rsidRPr="00A13391">
        <w:rPr>
          <w:shd w:val="clear" w:color="auto" w:fill="FFFFFF"/>
        </w:rPr>
        <w:t>.202</w:t>
      </w:r>
      <w:r w:rsidR="003368B3">
        <w:rPr>
          <w:shd w:val="clear" w:color="auto" w:fill="FFFFFF"/>
        </w:rPr>
        <w:t>4</w:t>
      </w:r>
      <w:r w:rsidR="00430D46" w:rsidRPr="00A13391">
        <w:rPr>
          <w:shd w:val="clear" w:color="auto" w:fill="FFFFFF"/>
        </w:rPr>
        <w:t xml:space="preserve"> </w:t>
      </w:r>
      <w:r w:rsidR="001E1ABB">
        <w:rPr>
          <w:shd w:val="clear" w:color="auto" w:fill="FFFFFF"/>
        </w:rPr>
        <w:t>№</w:t>
      </w:r>
      <w:r w:rsidR="00430D46" w:rsidRPr="00A13391">
        <w:rPr>
          <w:shd w:val="clear" w:color="auto" w:fill="FFFFFF"/>
        </w:rPr>
        <w:t xml:space="preserve"> 3</w:t>
      </w:r>
      <w:r w:rsidR="007A6A85">
        <w:rPr>
          <w:shd w:val="clear" w:color="auto" w:fill="FFFFFF"/>
        </w:rPr>
        <w:t>8</w:t>
      </w:r>
      <w:r w:rsidR="003368B3">
        <w:rPr>
          <w:shd w:val="clear" w:color="auto" w:fill="FFFFFF"/>
        </w:rPr>
        <w:t>8</w:t>
      </w:r>
      <w:r w:rsidR="00430D46" w:rsidRPr="00A13391">
        <w:rPr>
          <w:shd w:val="clear" w:color="auto" w:fill="FFFFFF"/>
        </w:rPr>
        <w:t>/2</w:t>
      </w:r>
      <w:r w:rsidR="003368B3">
        <w:rPr>
          <w:shd w:val="clear" w:color="auto" w:fill="FFFFFF"/>
        </w:rPr>
        <w:t>4</w:t>
      </w:r>
      <w:r w:rsidR="00430D46" w:rsidRPr="00A13391">
        <w:rPr>
          <w:shd w:val="clear" w:color="auto" w:fill="FFFFFF"/>
        </w:rPr>
        <w:t>-С</w:t>
      </w:r>
      <w:r w:rsidR="006059A0" w:rsidRPr="00A13391">
        <w:rPr>
          <w:shd w:val="clear" w:color="auto" w:fill="FFFFFF"/>
        </w:rPr>
        <w:t>.</w:t>
      </w:r>
    </w:p>
    <w:p w:rsidR="00430D46" w:rsidRPr="00A13391" w:rsidRDefault="00430D46" w:rsidP="003E371C">
      <w:pPr>
        <w:pStyle w:val="ConsPlusNormal"/>
        <w:ind w:firstLine="567"/>
        <w:jc w:val="both"/>
        <w:rPr>
          <w:noProof/>
          <w:position w:val="-24"/>
        </w:rPr>
      </w:pPr>
      <w:r w:rsidRPr="00A13391">
        <w:rPr>
          <w:noProof/>
          <w:position w:val="-24"/>
        </w:rPr>
        <w:t>МРОТ = 2</w:t>
      </w:r>
      <w:r w:rsidR="003368B3">
        <w:rPr>
          <w:noProof/>
          <w:position w:val="-24"/>
        </w:rPr>
        <w:t>8</w:t>
      </w:r>
      <w:r w:rsidRPr="00A13391">
        <w:rPr>
          <w:noProof/>
          <w:position w:val="-24"/>
        </w:rPr>
        <w:t xml:space="preserve"> </w:t>
      </w:r>
      <w:r w:rsidR="003368B3">
        <w:rPr>
          <w:noProof/>
          <w:position w:val="-24"/>
        </w:rPr>
        <w:t>750</w:t>
      </w:r>
      <w:r w:rsidRPr="00A13391">
        <w:rPr>
          <w:noProof/>
          <w:position w:val="-24"/>
        </w:rPr>
        <w:t xml:space="preserve">,00 руб. </w:t>
      </w:r>
    </w:p>
    <w:p w:rsidR="0001074A" w:rsidRPr="00A13391" w:rsidRDefault="0001074A" w:rsidP="003E371C">
      <w:pPr>
        <w:pStyle w:val="ConsPlusNormal"/>
        <w:ind w:firstLine="567"/>
        <w:jc w:val="both"/>
      </w:pPr>
      <w:r w:rsidRPr="00A13391">
        <w:t>СНР - среднемесячное количество рабочих часов одного работника поста охраны. Определяется по производственному календарю (для 40-часовой пятидневной рабочей недели) на год, в котором производится расчет НМЦК</w:t>
      </w:r>
    </w:p>
    <w:p w:rsidR="0001074A" w:rsidRPr="00A13391" w:rsidRDefault="0001074A" w:rsidP="003E371C">
      <w:pPr>
        <w:pStyle w:val="ConsPlusNormal"/>
        <w:ind w:firstLine="567"/>
        <w:jc w:val="both"/>
      </w:pPr>
      <w:r w:rsidRPr="00A13391">
        <w:t>СНР</w:t>
      </w:r>
      <w:r w:rsidR="007A6A85">
        <w:t xml:space="preserve"> (202</w:t>
      </w:r>
      <w:r w:rsidR="005206D3">
        <w:t>6</w:t>
      </w:r>
      <w:r w:rsidR="007A6A85">
        <w:t xml:space="preserve"> год) </w:t>
      </w:r>
      <w:r w:rsidRPr="00A13391">
        <w:t>=19</w:t>
      </w:r>
      <w:r w:rsidR="008355B2" w:rsidRPr="00A13391">
        <w:t>7</w:t>
      </w:r>
      <w:r w:rsidR="005206D3">
        <w:t>1</w:t>
      </w:r>
      <w:r w:rsidRPr="00A13391">
        <w:t>/12=16</w:t>
      </w:r>
      <w:r w:rsidR="008355B2" w:rsidRPr="00A13391">
        <w:t>4</w:t>
      </w:r>
      <w:r w:rsidRPr="00A13391">
        <w:t>,</w:t>
      </w:r>
      <w:r w:rsidR="005206D3">
        <w:t>25</w:t>
      </w:r>
      <w:r w:rsidR="00956D73" w:rsidRPr="00A13391">
        <w:t xml:space="preserve"> час</w:t>
      </w:r>
    </w:p>
    <w:p w:rsidR="0001074A" w:rsidRPr="00A13391" w:rsidRDefault="0001074A" w:rsidP="003E371C">
      <w:pPr>
        <w:pStyle w:val="ConsPlusNormal"/>
        <w:ind w:firstLine="567"/>
        <w:jc w:val="both"/>
      </w:pPr>
      <w:r w:rsidRPr="00A13391">
        <w:t xml:space="preserve">БЗП = </w:t>
      </w:r>
      <w:r w:rsidR="00917313" w:rsidRPr="00A13391">
        <w:t>2</w:t>
      </w:r>
      <w:r w:rsidR="003368B3">
        <w:t>8750</w:t>
      </w:r>
      <w:r w:rsidRPr="00A13391">
        <w:t>/16</w:t>
      </w:r>
      <w:r w:rsidR="008355B2" w:rsidRPr="00A13391">
        <w:t>4</w:t>
      </w:r>
      <w:r w:rsidRPr="00A13391">
        <w:t>,</w:t>
      </w:r>
      <w:r w:rsidR="005206D3">
        <w:t>25</w:t>
      </w:r>
      <w:r w:rsidRPr="00A13391">
        <w:t>=1</w:t>
      </w:r>
      <w:r w:rsidR="003368B3">
        <w:t>7</w:t>
      </w:r>
      <w:r w:rsidR="005206D3">
        <w:t>5</w:t>
      </w:r>
      <w:r w:rsidRPr="00A13391">
        <w:t>,</w:t>
      </w:r>
      <w:r w:rsidR="005206D3">
        <w:t>04</w:t>
      </w:r>
      <w:r w:rsidRPr="00A13391">
        <w:t xml:space="preserve"> руб.</w:t>
      </w:r>
    </w:p>
    <w:p w:rsidR="0001074A" w:rsidRPr="00A13391" w:rsidRDefault="0001074A" w:rsidP="003E371C">
      <w:pPr>
        <w:pStyle w:val="ConsPlusNormal"/>
        <w:ind w:firstLine="567"/>
        <w:jc w:val="both"/>
      </w:pPr>
      <w:r w:rsidRPr="00A13391">
        <w:t>Д</w:t>
      </w:r>
      <w:r w:rsidRPr="00A13391">
        <w:rPr>
          <w:vertAlign w:val="subscript"/>
        </w:rPr>
        <w:t>н</w:t>
      </w:r>
      <w:r w:rsidRPr="00A13391">
        <w:t xml:space="preserve"> - доплата за работу в ночное время, порядок и размер которой установлены Правите</w:t>
      </w:r>
      <w:r w:rsidR="00663EB9">
        <w:t xml:space="preserve">льством Российской Федерации </w:t>
      </w:r>
      <w:r w:rsidR="00663EB9">
        <w:rPr>
          <w:rStyle w:val="af0"/>
        </w:rPr>
        <w:footnoteReference w:id="1"/>
      </w:r>
      <w:r w:rsidRPr="00A13391">
        <w:t xml:space="preserve">. Определяется по производственному календарю (для 40-часовой пятидневной рабочей недели) на год, </w:t>
      </w:r>
      <w:r w:rsidR="003772AD">
        <w:t>на который</w:t>
      </w:r>
      <w:r w:rsidRPr="00A13391">
        <w:t xml:space="preserve"> производится расчет НМЦК. </w:t>
      </w:r>
      <w:r w:rsidR="003774B8">
        <w:br/>
      </w:r>
      <w:r w:rsidRPr="00A13391">
        <w:t>Не применяется в случае отсутствия режима работы поста охраны в ночное время.</w:t>
      </w:r>
    </w:p>
    <w:p w:rsidR="003E371C" w:rsidRDefault="003E371C" w:rsidP="000D2F0D">
      <w:pPr>
        <w:pStyle w:val="ConsPlusNormal"/>
        <w:ind w:firstLine="567"/>
        <w:jc w:val="both"/>
      </w:pPr>
      <w:r w:rsidRPr="00A13391">
        <w:t>Д</w:t>
      </w:r>
      <w:r w:rsidRPr="00A13391">
        <w:rPr>
          <w:vertAlign w:val="subscript"/>
        </w:rPr>
        <w:t>н</w:t>
      </w:r>
      <w:r w:rsidRPr="00A13391">
        <w:t xml:space="preserve"> = </w:t>
      </w:r>
      <w:r w:rsidR="006B7A5E">
        <w:t>20% БЗП</w:t>
      </w:r>
      <w:r w:rsidR="006F3E6D">
        <w:t xml:space="preserve">/3 (работа в ночное время 8 часов из 24) </w:t>
      </w:r>
      <w:r w:rsidR="006B7A5E">
        <w:t xml:space="preserve">= </w:t>
      </w:r>
      <w:r w:rsidR="00B33B9E">
        <w:t>20%*1</w:t>
      </w:r>
      <w:r w:rsidR="003368B3">
        <w:t>7</w:t>
      </w:r>
      <w:r w:rsidR="005206D3">
        <w:t>5</w:t>
      </w:r>
      <w:r w:rsidR="00B33B9E">
        <w:t>,</w:t>
      </w:r>
      <w:r w:rsidR="005206D3">
        <w:t>04</w:t>
      </w:r>
      <w:r w:rsidR="006F3E6D">
        <w:t xml:space="preserve"> руб. </w:t>
      </w:r>
      <w:r w:rsidR="00B33B9E">
        <w:t>/</w:t>
      </w:r>
      <w:r w:rsidR="006F3E6D">
        <w:t xml:space="preserve"> </w:t>
      </w:r>
      <w:r w:rsidR="00B33B9E">
        <w:t>3</w:t>
      </w:r>
      <w:r w:rsidR="006F3E6D">
        <w:t xml:space="preserve"> </w:t>
      </w:r>
      <w:r w:rsidR="00B33B9E">
        <w:t>=</w:t>
      </w:r>
      <w:r w:rsidR="006F3E6D">
        <w:t xml:space="preserve"> </w:t>
      </w:r>
      <w:r w:rsidR="00C66B23">
        <w:t>1</w:t>
      </w:r>
      <w:r w:rsidR="003368B3">
        <w:t>1</w:t>
      </w:r>
      <w:r w:rsidR="000D2F0D">
        <w:t>,</w:t>
      </w:r>
      <w:r w:rsidR="003368B3">
        <w:t>6</w:t>
      </w:r>
      <w:r w:rsidR="005206D3">
        <w:t>7</w:t>
      </w:r>
      <w:r w:rsidR="000D2F0D">
        <w:t xml:space="preserve"> </w:t>
      </w:r>
      <w:r w:rsidR="000D2F0D" w:rsidRPr="00A13391">
        <w:t>руб.</w:t>
      </w:r>
    </w:p>
    <w:p w:rsidR="0001074A" w:rsidRPr="00A13391" w:rsidRDefault="0001074A" w:rsidP="00A504EC">
      <w:pPr>
        <w:pStyle w:val="ConsPlusNormal"/>
        <w:ind w:firstLine="540"/>
        <w:jc w:val="both"/>
      </w:pPr>
      <w:r w:rsidRPr="00A13391">
        <w:t>Д</w:t>
      </w:r>
      <w:r w:rsidRPr="00A13391">
        <w:rPr>
          <w:vertAlign w:val="subscript"/>
        </w:rPr>
        <w:t>вп</w:t>
      </w:r>
      <w:r w:rsidRPr="00A13391">
        <w:t xml:space="preserve"> - доплата за работу в выходные и праздничные дни, порядок и размер которой установлены </w:t>
      </w:r>
      <w:hyperlink r:id="rId12" w:history="1">
        <w:r w:rsidRPr="00A13391">
          <w:t>статьей 153</w:t>
        </w:r>
      </w:hyperlink>
      <w:r w:rsidRPr="00A13391">
        <w:t xml:space="preserve"> Трудового кодекса Российской Федерации. Определяется </w:t>
      </w:r>
      <w:r w:rsidR="003774B8">
        <w:br/>
      </w:r>
      <w:r w:rsidRPr="00A13391">
        <w:t>по производственному календарю (для 40-часовой пяти</w:t>
      </w:r>
      <w:r w:rsidR="008277B2">
        <w:t>дневной рабочей недели) на год,</w:t>
      </w:r>
      <w:r w:rsidR="008277B2">
        <w:br/>
      </w:r>
      <w:r w:rsidR="00831F26">
        <w:t xml:space="preserve">на который </w:t>
      </w:r>
      <w:r w:rsidRPr="00A13391">
        <w:t xml:space="preserve"> производится расчет НМЦК. Не применяется в случае отсутствия режима работы поста охраны в выходные и праздничные дни.</w:t>
      </w:r>
      <w:r w:rsidR="00B33B9E" w:rsidRPr="00B33B9E">
        <w:rPr>
          <w:rFonts w:eastAsia="Times New Roman"/>
        </w:rPr>
        <w:t xml:space="preserve"> </w:t>
      </w:r>
      <w:r w:rsidR="00B33B9E" w:rsidRPr="0070574C">
        <w:rPr>
          <w:rFonts w:eastAsia="Times New Roman"/>
        </w:rPr>
        <w:t>Доплата за праздничные дни (доплата</w:t>
      </w:r>
      <w:r w:rsidR="008277B2">
        <w:rPr>
          <w:rFonts w:eastAsia="Times New Roman"/>
        </w:rPr>
        <w:br/>
      </w:r>
      <w:r w:rsidR="00B33B9E" w:rsidRPr="0070574C">
        <w:rPr>
          <w:rFonts w:eastAsia="Times New Roman"/>
        </w:rPr>
        <w:t>за выходные дни не пр</w:t>
      </w:r>
      <w:r w:rsidR="00F27CDD">
        <w:rPr>
          <w:rFonts w:eastAsia="Times New Roman"/>
        </w:rPr>
        <w:t>оизводится в соответствии со статьей</w:t>
      </w:r>
      <w:r w:rsidR="00B33B9E" w:rsidRPr="0070574C">
        <w:rPr>
          <w:rFonts w:eastAsia="Times New Roman"/>
        </w:rPr>
        <w:t xml:space="preserve"> 111 </w:t>
      </w:r>
      <w:r w:rsidR="00ED5FB0" w:rsidRPr="00ED5FB0">
        <w:rPr>
          <w:rFonts w:eastAsia="Times New Roman"/>
        </w:rPr>
        <w:t>Трудового кодекса Российской Федерации</w:t>
      </w:r>
      <w:r w:rsidR="00B33B9E" w:rsidRPr="0070574C">
        <w:rPr>
          <w:rFonts w:eastAsia="Times New Roman"/>
        </w:rPr>
        <w:t>)</w:t>
      </w:r>
      <w:r w:rsidR="00B33B9E">
        <w:rPr>
          <w:rFonts w:eastAsia="Times New Roman"/>
        </w:rPr>
        <w:t>. В 202</w:t>
      </w:r>
      <w:r w:rsidR="005206D3">
        <w:rPr>
          <w:rFonts w:eastAsia="Times New Roman"/>
        </w:rPr>
        <w:t>6</w:t>
      </w:r>
      <w:r w:rsidR="00B33B9E">
        <w:rPr>
          <w:rFonts w:eastAsia="Times New Roman"/>
        </w:rPr>
        <w:t xml:space="preserve"> году - 14 праздничных дня (336 часов)</w:t>
      </w:r>
      <w:r w:rsidR="0092002C">
        <w:rPr>
          <w:rFonts w:eastAsia="Times New Roman"/>
        </w:rPr>
        <w:t xml:space="preserve"> из 36</w:t>
      </w:r>
      <w:r w:rsidR="00C66B23">
        <w:rPr>
          <w:rFonts w:eastAsia="Times New Roman"/>
        </w:rPr>
        <w:t>5</w:t>
      </w:r>
      <w:r w:rsidR="0092002C">
        <w:rPr>
          <w:rFonts w:eastAsia="Times New Roman"/>
        </w:rPr>
        <w:t xml:space="preserve"> дней</w:t>
      </w:r>
      <w:r w:rsidR="008277B2">
        <w:rPr>
          <w:rFonts w:eastAsia="Times New Roman"/>
        </w:rPr>
        <w:br/>
      </w:r>
      <w:r w:rsidR="0092002C">
        <w:rPr>
          <w:rFonts w:eastAsia="Times New Roman"/>
        </w:rPr>
        <w:t>(8</w:t>
      </w:r>
      <w:r w:rsidR="007F2572">
        <w:rPr>
          <w:rFonts w:eastAsia="Times New Roman"/>
        </w:rPr>
        <w:t xml:space="preserve"> </w:t>
      </w:r>
      <w:r w:rsidR="0092002C">
        <w:rPr>
          <w:rFonts w:eastAsia="Times New Roman"/>
        </w:rPr>
        <w:t>7</w:t>
      </w:r>
      <w:r w:rsidR="00C66B23">
        <w:rPr>
          <w:rFonts w:eastAsia="Times New Roman"/>
        </w:rPr>
        <w:t>60</w:t>
      </w:r>
      <w:r w:rsidR="0092002C">
        <w:rPr>
          <w:rFonts w:eastAsia="Times New Roman"/>
        </w:rPr>
        <w:t xml:space="preserve"> час</w:t>
      </w:r>
      <w:r w:rsidR="00C66B23">
        <w:rPr>
          <w:rFonts w:eastAsia="Times New Roman"/>
        </w:rPr>
        <w:t>ов</w:t>
      </w:r>
      <w:r w:rsidR="0092002C">
        <w:rPr>
          <w:rFonts w:eastAsia="Times New Roman"/>
        </w:rPr>
        <w:t>)</w:t>
      </w:r>
      <w:r w:rsidR="00B33B9E">
        <w:rPr>
          <w:rFonts w:eastAsia="Times New Roman"/>
        </w:rPr>
        <w:t xml:space="preserve">. </w:t>
      </w:r>
    </w:p>
    <w:p w:rsidR="003E371C" w:rsidRPr="00A13391" w:rsidRDefault="003E371C" w:rsidP="00A504EC">
      <w:pPr>
        <w:pStyle w:val="ConsPlusNormal"/>
        <w:ind w:firstLine="540"/>
        <w:jc w:val="both"/>
      </w:pPr>
      <w:r w:rsidRPr="00A13391">
        <w:t>Д</w:t>
      </w:r>
      <w:r w:rsidRPr="00A13391">
        <w:rPr>
          <w:vertAlign w:val="subscript"/>
        </w:rPr>
        <w:t xml:space="preserve">вп </w:t>
      </w:r>
      <w:r w:rsidRPr="00A13391">
        <w:t xml:space="preserve">= </w:t>
      </w:r>
      <w:r w:rsidR="006F3E6D">
        <w:t>100%</w:t>
      </w:r>
      <w:r w:rsidR="006F3E6D" w:rsidRPr="006F3E6D">
        <w:t xml:space="preserve"> </w:t>
      </w:r>
      <w:r w:rsidR="006F3E6D">
        <w:t xml:space="preserve">БЗП/*(работа в праздничные дни </w:t>
      </w:r>
      <w:r w:rsidR="00A77FF5">
        <w:t>336</w:t>
      </w:r>
      <w:r w:rsidR="006F3E6D">
        <w:t xml:space="preserve"> часов из </w:t>
      </w:r>
      <w:r w:rsidR="00A77FF5">
        <w:t>87</w:t>
      </w:r>
      <w:r w:rsidR="00F20BC4">
        <w:t>60</w:t>
      </w:r>
      <w:r w:rsidR="0092002C">
        <w:t xml:space="preserve"> часов</w:t>
      </w:r>
      <w:r w:rsidR="006F3E6D">
        <w:t>) = 100%*1</w:t>
      </w:r>
      <w:r w:rsidR="00C52825">
        <w:t>7</w:t>
      </w:r>
      <w:r w:rsidR="00F20BC4">
        <w:t>5</w:t>
      </w:r>
      <w:r w:rsidR="00C52825">
        <w:t>,</w:t>
      </w:r>
      <w:r w:rsidR="00F20BC4">
        <w:t>04</w:t>
      </w:r>
      <w:r w:rsidR="006F3E6D">
        <w:t xml:space="preserve"> руб.*</w:t>
      </w:r>
      <w:r w:rsidR="00A77FF5">
        <w:t>336</w:t>
      </w:r>
      <w:r w:rsidR="006F3E6D">
        <w:t>/</w:t>
      </w:r>
      <w:r w:rsidR="00A77FF5">
        <w:t>87</w:t>
      </w:r>
      <w:r w:rsidR="00C66B23">
        <w:t>60</w:t>
      </w:r>
      <w:r w:rsidR="006F3E6D">
        <w:t xml:space="preserve"> = </w:t>
      </w:r>
      <w:r w:rsidR="00C52825">
        <w:t>6</w:t>
      </w:r>
      <w:r w:rsidR="005C5EF7">
        <w:t>,</w:t>
      </w:r>
      <w:r w:rsidR="00C52825">
        <w:t>71</w:t>
      </w:r>
      <w:r w:rsidR="00B33B9E">
        <w:t xml:space="preserve"> руб.</w:t>
      </w:r>
    </w:p>
    <w:p w:rsidR="0001074A" w:rsidRPr="00A13391" w:rsidRDefault="0001074A" w:rsidP="00A504EC">
      <w:pPr>
        <w:pStyle w:val="ConsPlusNormal"/>
        <w:ind w:firstLine="540"/>
        <w:jc w:val="both"/>
      </w:pPr>
      <w:r w:rsidRPr="00A13391">
        <w:t>Д</w:t>
      </w:r>
      <w:r w:rsidRPr="00A13391">
        <w:rPr>
          <w:vertAlign w:val="subscript"/>
        </w:rPr>
        <w:t>рк</w:t>
      </w:r>
      <w:r w:rsidRPr="00A13391">
        <w:t xml:space="preserve"> - доплата за работу в районах Крайнего Севера и приравненных к ним местностях, </w:t>
      </w:r>
      <w:r w:rsidRPr="00A13391">
        <w:lastRenderedPageBreak/>
        <w:t xml:space="preserve">порядок и размер которой установлены </w:t>
      </w:r>
      <w:hyperlink r:id="rId13" w:history="1">
        <w:r w:rsidRPr="00A13391">
          <w:t>статьей 316</w:t>
        </w:r>
      </w:hyperlink>
      <w:r w:rsidRPr="00A13391">
        <w:t xml:space="preserve"> Трудового кодекса Российской Федерации, и в местностях, районные коэффициенты для которых установлены нормативными правовыми актами, изданными до введения в действие Трудового </w:t>
      </w:r>
      <w:hyperlink r:id="rId14" w:history="1">
        <w:r w:rsidRPr="00A13391">
          <w:t>кодекса</w:t>
        </w:r>
      </w:hyperlink>
      <w:r w:rsidRPr="00A13391">
        <w:t xml:space="preserve"> Российской Федерации, в том числе актами бывшего СССР, в части, не противоречащей Трудовому </w:t>
      </w:r>
      <w:hyperlink r:id="rId15" w:history="1">
        <w:r w:rsidRPr="00A13391">
          <w:t>кодексу</w:t>
        </w:r>
      </w:hyperlink>
      <w:r w:rsidRPr="00A13391">
        <w:t xml:space="preserve"> Российской Федерации</w:t>
      </w:r>
      <w:r w:rsidR="003C4CC8" w:rsidRPr="00A13391">
        <w:t xml:space="preserve"> (</w:t>
      </w:r>
      <w:r w:rsidR="00472C2D" w:rsidRPr="00A13391">
        <w:t>у Заказчика отсутствует</w:t>
      </w:r>
      <w:r w:rsidR="003C4CC8" w:rsidRPr="00A13391">
        <w:t>)</w:t>
      </w:r>
      <w:r w:rsidRPr="00A13391">
        <w:t>.</w:t>
      </w:r>
    </w:p>
    <w:p w:rsidR="00CD56F0" w:rsidRPr="00A13391" w:rsidRDefault="00CD56F0" w:rsidP="00CD56F0">
      <w:pPr>
        <w:pStyle w:val="ConsPlusNormal"/>
        <w:ind w:firstLine="540"/>
        <w:jc w:val="both"/>
      </w:pPr>
      <w:r w:rsidRPr="00A13391">
        <w:t>Д</w:t>
      </w:r>
      <w:r w:rsidRPr="00A13391">
        <w:rPr>
          <w:vertAlign w:val="subscript"/>
        </w:rPr>
        <w:t>рк</w:t>
      </w:r>
      <w:r w:rsidRPr="00A13391">
        <w:t xml:space="preserve"> = 0</w:t>
      </w:r>
    </w:p>
    <w:p w:rsidR="00CD56F0" w:rsidRPr="00A13391" w:rsidRDefault="00CD56F0" w:rsidP="00A504EC">
      <w:pPr>
        <w:pStyle w:val="ConsPlusNormal"/>
        <w:ind w:firstLine="540"/>
        <w:jc w:val="both"/>
      </w:pPr>
    </w:p>
    <w:p w:rsidR="0001074A" w:rsidRPr="00A13391" w:rsidRDefault="0001074A" w:rsidP="00CD56F0">
      <w:pPr>
        <w:pStyle w:val="ConsPlusNormal"/>
        <w:ind w:firstLine="567"/>
        <w:jc w:val="both"/>
      </w:pPr>
      <w:r w:rsidRPr="00A13391">
        <w:t>РО - резерв на отпуск, который рассчитывается по формуле:</w:t>
      </w:r>
    </w:p>
    <w:p w:rsidR="0001074A" w:rsidRPr="00A13391" w:rsidRDefault="0001074A" w:rsidP="00A504EC">
      <w:pPr>
        <w:pStyle w:val="ConsPlusNormal"/>
        <w:jc w:val="both"/>
      </w:pPr>
    </w:p>
    <w:p w:rsidR="0001074A" w:rsidRPr="00A13391" w:rsidRDefault="0001074A" w:rsidP="00A504EC">
      <w:pPr>
        <w:pStyle w:val="ConsPlusNormal"/>
        <w:jc w:val="center"/>
      </w:pPr>
      <w:r w:rsidRPr="00A13391">
        <w:rPr>
          <w:noProof/>
          <w:position w:val="-27"/>
        </w:rPr>
        <w:drawing>
          <wp:inline distT="0" distB="0" distL="0" distR="0" wp14:anchorId="01ECF6BD" wp14:editId="7AC27105">
            <wp:extent cx="2138045" cy="506730"/>
            <wp:effectExtent l="0" t="0" r="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04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74A" w:rsidRPr="00A13391" w:rsidRDefault="0001074A" w:rsidP="00A6582C">
      <w:pPr>
        <w:pStyle w:val="ConsPlusNormal"/>
        <w:ind w:firstLine="567"/>
        <w:jc w:val="both"/>
      </w:pPr>
      <w:r w:rsidRPr="00A13391">
        <w:t xml:space="preserve">РО = </w:t>
      </w:r>
      <w:r w:rsidR="00B33B9E">
        <w:t>(</w:t>
      </w:r>
      <w:r w:rsidRPr="00A13391">
        <w:t>1</w:t>
      </w:r>
      <w:r w:rsidR="00C52825">
        <w:t>7</w:t>
      </w:r>
      <w:r w:rsidR="00F20BC4">
        <w:t>5</w:t>
      </w:r>
      <w:r w:rsidR="008355B2" w:rsidRPr="00A13391">
        <w:t>,</w:t>
      </w:r>
      <w:r w:rsidR="00F20BC4">
        <w:t>04</w:t>
      </w:r>
      <w:r w:rsidR="00B33B9E">
        <w:t>+</w:t>
      </w:r>
      <w:r w:rsidR="00985490">
        <w:t>1</w:t>
      </w:r>
      <w:r w:rsidR="00C52825">
        <w:t>1</w:t>
      </w:r>
      <w:r w:rsidR="00B33B9E">
        <w:t>,</w:t>
      </w:r>
      <w:r w:rsidR="00C52825">
        <w:t>6</w:t>
      </w:r>
      <w:r w:rsidR="00F20BC4">
        <w:t>7</w:t>
      </w:r>
      <w:r w:rsidR="00B33B9E">
        <w:t>+</w:t>
      </w:r>
      <w:r w:rsidR="00C52825">
        <w:t>6</w:t>
      </w:r>
      <w:r w:rsidR="00D22F2D">
        <w:t>,</w:t>
      </w:r>
      <w:r w:rsidR="00C52825">
        <w:t>71</w:t>
      </w:r>
      <w:r w:rsidR="00D22F2D">
        <w:t>)</w:t>
      </w:r>
      <w:r w:rsidRPr="00A13391">
        <w:t>/12=</w:t>
      </w:r>
      <w:r w:rsidR="00917313" w:rsidRPr="00A13391">
        <w:t>1</w:t>
      </w:r>
      <w:r w:rsidR="00C52825">
        <w:t>6</w:t>
      </w:r>
      <w:r w:rsidRPr="00A13391">
        <w:t>,</w:t>
      </w:r>
      <w:r w:rsidR="00C52825">
        <w:t>1</w:t>
      </w:r>
      <w:r w:rsidR="00F20BC4">
        <w:t>2</w:t>
      </w:r>
      <w:r w:rsidR="00956D73" w:rsidRPr="00A13391">
        <w:t xml:space="preserve"> руб.</w:t>
      </w:r>
    </w:p>
    <w:p w:rsidR="0001074A" w:rsidRPr="00A13391" w:rsidRDefault="0001074A" w:rsidP="00A504EC">
      <w:pPr>
        <w:pStyle w:val="ConsPlusNormal"/>
        <w:ind w:firstLine="540"/>
        <w:jc w:val="both"/>
      </w:pPr>
    </w:p>
    <w:p w:rsidR="0001074A" w:rsidRPr="00A13391" w:rsidRDefault="0001074A" w:rsidP="00CD56F0">
      <w:pPr>
        <w:pStyle w:val="ConsPlusNormal"/>
        <w:ind w:firstLine="567"/>
        <w:jc w:val="both"/>
      </w:pPr>
      <w:r w:rsidRPr="00A13391">
        <w:t xml:space="preserve">СВ - страховые взносы, которые устанавливаются в соответствии со </w:t>
      </w:r>
      <w:hyperlink r:id="rId17" w:history="1">
        <w:r w:rsidRPr="00A13391">
          <w:t>статьей 425</w:t>
        </w:r>
      </w:hyperlink>
      <w:r w:rsidRPr="00A13391">
        <w:t xml:space="preserve"> Налогового кодекса Российской Федерации и Федеральным </w:t>
      </w:r>
      <w:hyperlink r:id="rId18" w:history="1">
        <w:r w:rsidRPr="00A13391">
          <w:t>законом</w:t>
        </w:r>
      </w:hyperlink>
      <w:r w:rsidRPr="00A13391">
        <w:t xml:space="preserve"> </w:t>
      </w:r>
      <w:r w:rsidR="006B3A71" w:rsidRPr="006B3A71">
        <w:t xml:space="preserve">от 24.07.1998 </w:t>
      </w:r>
      <w:r w:rsidR="006B3A71">
        <w:t>№</w:t>
      </w:r>
      <w:r w:rsidR="006B3A71" w:rsidRPr="006B3A71">
        <w:t xml:space="preserve"> 125-ФЗ</w:t>
      </w:r>
      <w:r w:rsidR="00E7171B" w:rsidRPr="00A13391">
        <w:br/>
      </w:r>
      <w:r w:rsidR="00C4550F">
        <w:t>«</w:t>
      </w:r>
      <w:r w:rsidRPr="00A13391">
        <w:t xml:space="preserve">Об обязательном социальном страховании от несчастных случаев на производстве </w:t>
      </w:r>
      <w:r w:rsidR="004D6EF6">
        <w:br/>
      </w:r>
      <w:r w:rsidRPr="00A13391">
        <w:t>и профессиональных заболеваний</w:t>
      </w:r>
      <w:r w:rsidR="00C4550F">
        <w:t>»</w:t>
      </w:r>
      <w:r w:rsidRPr="00A13391">
        <w:t xml:space="preserve"> и рассчитываются по формуле:</w:t>
      </w:r>
    </w:p>
    <w:p w:rsidR="0001074A" w:rsidRPr="00A13391" w:rsidRDefault="0001074A" w:rsidP="00A504EC">
      <w:pPr>
        <w:pStyle w:val="ConsPlusNormal"/>
        <w:jc w:val="both"/>
      </w:pPr>
    </w:p>
    <w:p w:rsidR="0001074A" w:rsidRPr="00A13391" w:rsidRDefault="0001074A" w:rsidP="00CD56F0">
      <w:pPr>
        <w:pStyle w:val="ConsPlusNormal"/>
        <w:ind w:firstLine="567"/>
      </w:pPr>
      <w:r w:rsidRPr="00A13391">
        <w:t>СВ = (БЗП + Д</w:t>
      </w:r>
      <w:r w:rsidRPr="00A13391">
        <w:rPr>
          <w:vertAlign w:val="subscript"/>
        </w:rPr>
        <w:t>н</w:t>
      </w:r>
      <w:r w:rsidRPr="00A13391">
        <w:t xml:space="preserve"> + Д</w:t>
      </w:r>
      <w:r w:rsidRPr="00A13391">
        <w:rPr>
          <w:vertAlign w:val="subscript"/>
        </w:rPr>
        <w:t>вп</w:t>
      </w:r>
      <w:r w:rsidRPr="00A13391">
        <w:t xml:space="preserve"> + Д</w:t>
      </w:r>
      <w:r w:rsidRPr="00A13391">
        <w:rPr>
          <w:vertAlign w:val="subscript"/>
        </w:rPr>
        <w:t>рк</w:t>
      </w:r>
      <w:r w:rsidRPr="00A13391">
        <w:t xml:space="preserve"> + РО) * Y,</w:t>
      </w:r>
    </w:p>
    <w:p w:rsidR="00885722" w:rsidRDefault="00885722" w:rsidP="00A504EC">
      <w:pPr>
        <w:pStyle w:val="ConsPlusNormal"/>
        <w:ind w:firstLine="540"/>
        <w:jc w:val="both"/>
      </w:pPr>
    </w:p>
    <w:p w:rsidR="0001074A" w:rsidRPr="00A13391" w:rsidRDefault="0001074A" w:rsidP="00A504EC">
      <w:pPr>
        <w:pStyle w:val="ConsPlusNormal"/>
        <w:ind w:firstLine="540"/>
        <w:jc w:val="both"/>
      </w:pPr>
      <w:r w:rsidRPr="00A13391">
        <w:t>где:</w:t>
      </w:r>
    </w:p>
    <w:p w:rsidR="0001074A" w:rsidRPr="00A13391" w:rsidRDefault="0001074A" w:rsidP="00CD56F0">
      <w:pPr>
        <w:pStyle w:val="ConsPlusNormal"/>
        <w:ind w:firstLine="567"/>
        <w:jc w:val="both"/>
      </w:pPr>
      <w:r w:rsidRPr="00A13391">
        <w:t>Y - ставка страховых взносов;</w:t>
      </w:r>
    </w:p>
    <w:p w:rsidR="00AE27B4" w:rsidRPr="00A13391" w:rsidRDefault="00AE27B4" w:rsidP="00CD56F0">
      <w:pPr>
        <w:pStyle w:val="ConsPlusNormal"/>
        <w:ind w:firstLine="567"/>
        <w:jc w:val="both"/>
      </w:pPr>
      <w:r w:rsidRPr="00A13391">
        <w:t>СВ = (</w:t>
      </w:r>
      <w:r w:rsidR="00F128EB" w:rsidRPr="00A13391">
        <w:t>1</w:t>
      </w:r>
      <w:r w:rsidR="00C52825">
        <w:t>7</w:t>
      </w:r>
      <w:r w:rsidR="00F20BC4">
        <w:t>5</w:t>
      </w:r>
      <w:r w:rsidR="00F128EB" w:rsidRPr="00A13391">
        <w:t>,</w:t>
      </w:r>
      <w:r w:rsidR="00F20BC4">
        <w:t>04</w:t>
      </w:r>
      <w:r w:rsidRPr="00A13391">
        <w:t>+</w:t>
      </w:r>
      <w:r w:rsidR="00985490">
        <w:t>1</w:t>
      </w:r>
      <w:r w:rsidR="00C52825">
        <w:t>1</w:t>
      </w:r>
      <w:r w:rsidR="00727783">
        <w:t>,</w:t>
      </w:r>
      <w:r w:rsidR="00C52825">
        <w:t>6</w:t>
      </w:r>
      <w:r w:rsidR="00F20BC4">
        <w:t>7</w:t>
      </w:r>
      <w:r w:rsidR="00727783">
        <w:t>+</w:t>
      </w:r>
      <w:r w:rsidR="00C52825">
        <w:t>6</w:t>
      </w:r>
      <w:r w:rsidR="00727783">
        <w:t>,</w:t>
      </w:r>
      <w:r w:rsidR="00C52825">
        <w:t>71</w:t>
      </w:r>
      <w:r w:rsidR="00727783">
        <w:t>+1</w:t>
      </w:r>
      <w:r w:rsidR="00C52825">
        <w:t>6</w:t>
      </w:r>
      <w:r w:rsidR="00727783">
        <w:t>,</w:t>
      </w:r>
      <w:r w:rsidR="00C52825">
        <w:t>1</w:t>
      </w:r>
      <w:r w:rsidR="00F20BC4">
        <w:t>2</w:t>
      </w:r>
      <w:r w:rsidRPr="00A13391">
        <w:t>)*30</w:t>
      </w:r>
      <w:r w:rsidR="003251DF" w:rsidRPr="00A13391">
        <w:t>,2</w:t>
      </w:r>
      <w:r w:rsidRPr="00A13391">
        <w:t>%=</w:t>
      </w:r>
      <w:r w:rsidR="00C52825">
        <w:t>63</w:t>
      </w:r>
      <w:r w:rsidRPr="00A13391">
        <w:t>,</w:t>
      </w:r>
      <w:r w:rsidR="00C52825">
        <w:t>2</w:t>
      </w:r>
      <w:r w:rsidR="00F20BC4">
        <w:t>8</w:t>
      </w:r>
      <w:r w:rsidR="00763E6A" w:rsidRPr="00A13391">
        <w:t xml:space="preserve"> руб.</w:t>
      </w:r>
    </w:p>
    <w:p w:rsidR="0001074A" w:rsidRPr="00A13391" w:rsidRDefault="0001074A" w:rsidP="00CD56F0">
      <w:pPr>
        <w:pStyle w:val="ConsPlusNormal"/>
        <w:ind w:firstLine="567"/>
        <w:jc w:val="both"/>
      </w:pPr>
      <w:r w:rsidRPr="00A13391">
        <w:t>U - корректирующий коэффициент, который рассчитывается по формуле:</w:t>
      </w:r>
    </w:p>
    <w:p w:rsidR="0001074A" w:rsidRPr="00A13391" w:rsidRDefault="0001074A" w:rsidP="00A504EC">
      <w:pPr>
        <w:pStyle w:val="ConsPlusNormal"/>
        <w:jc w:val="both"/>
      </w:pPr>
    </w:p>
    <w:p w:rsidR="0001074A" w:rsidRPr="00A13391" w:rsidRDefault="0001074A" w:rsidP="00CD56F0">
      <w:pPr>
        <w:pStyle w:val="ConsPlusNormal"/>
        <w:ind w:firstLine="567"/>
      </w:pPr>
      <w:r w:rsidRPr="00A13391">
        <w:t>U = U</w:t>
      </w:r>
      <w:r w:rsidRPr="00A13391">
        <w:rPr>
          <w:vertAlign w:val="subscript"/>
        </w:rPr>
        <w:t>б</w:t>
      </w:r>
      <w:r w:rsidRPr="00A13391">
        <w:t xml:space="preserve"> + U</w:t>
      </w:r>
      <w:r w:rsidRPr="00A13391">
        <w:rPr>
          <w:vertAlign w:val="subscript"/>
        </w:rPr>
        <w:t>д1</w:t>
      </w:r>
      <w:r w:rsidRPr="00A13391">
        <w:t xml:space="preserve"> + U</w:t>
      </w:r>
      <w:r w:rsidRPr="00A13391">
        <w:rPr>
          <w:vertAlign w:val="subscript"/>
        </w:rPr>
        <w:t>д2</w:t>
      </w:r>
      <w:r w:rsidRPr="00A13391">
        <w:t xml:space="preserve"> + U</w:t>
      </w:r>
      <w:r w:rsidRPr="00A13391">
        <w:rPr>
          <w:vertAlign w:val="subscript"/>
        </w:rPr>
        <w:t>д3</w:t>
      </w:r>
      <w:r w:rsidRPr="00A13391">
        <w:t xml:space="preserve"> + U</w:t>
      </w:r>
      <w:r w:rsidRPr="00A13391">
        <w:rPr>
          <w:vertAlign w:val="subscript"/>
        </w:rPr>
        <w:t>д4</w:t>
      </w:r>
      <w:r w:rsidRPr="00A13391">
        <w:t xml:space="preserve"> + U</w:t>
      </w:r>
      <w:r w:rsidRPr="00A13391">
        <w:rPr>
          <w:vertAlign w:val="subscript"/>
        </w:rPr>
        <w:t>д5</w:t>
      </w:r>
      <w:r w:rsidRPr="00A13391">
        <w:t>,</w:t>
      </w:r>
    </w:p>
    <w:p w:rsidR="0001074A" w:rsidRPr="00A13391" w:rsidRDefault="0001074A" w:rsidP="00A504EC">
      <w:pPr>
        <w:pStyle w:val="ConsPlusNormal"/>
        <w:jc w:val="both"/>
      </w:pPr>
      <w:r w:rsidRPr="00A13391">
        <w:t>где:</w:t>
      </w:r>
    </w:p>
    <w:p w:rsidR="0001074A" w:rsidRPr="00A13391" w:rsidRDefault="0001074A" w:rsidP="00CD56F0">
      <w:pPr>
        <w:pStyle w:val="ConsPlusNormal"/>
        <w:ind w:firstLine="567"/>
        <w:jc w:val="both"/>
      </w:pPr>
      <w:r w:rsidRPr="00A13391">
        <w:t>U</w:t>
      </w:r>
      <w:r w:rsidRPr="00A13391">
        <w:rPr>
          <w:vertAlign w:val="subscript"/>
        </w:rPr>
        <w:t>б</w:t>
      </w:r>
      <w:r w:rsidRPr="00A13391">
        <w:t xml:space="preserve"> - базовый коэффициент. Определяется в соответствии с таблицей </w:t>
      </w:r>
      <w:r w:rsidR="00671FF9" w:rsidRPr="00A13391">
        <w:t>№</w:t>
      </w:r>
      <w:r w:rsidRPr="00A13391">
        <w:t xml:space="preserve"> 1:</w:t>
      </w:r>
    </w:p>
    <w:p w:rsidR="0001074A" w:rsidRDefault="0001074A" w:rsidP="00A504EC">
      <w:pPr>
        <w:pStyle w:val="ConsPlusNormal"/>
        <w:jc w:val="both"/>
      </w:pPr>
    </w:p>
    <w:p w:rsidR="008277B2" w:rsidRDefault="008277B2" w:rsidP="008277B2">
      <w:pPr>
        <w:pStyle w:val="ConsPlusNormal"/>
        <w:spacing w:after="120"/>
        <w:jc w:val="right"/>
      </w:pPr>
      <w:r w:rsidRPr="008277B2">
        <w:t>таблиц</w:t>
      </w:r>
      <w:r>
        <w:t>а</w:t>
      </w:r>
      <w:r w:rsidRPr="008277B2">
        <w:t xml:space="preserve"> № 1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5783"/>
        <w:gridCol w:w="3544"/>
      </w:tblGrid>
      <w:tr w:rsidR="00E7171B" w:rsidRPr="00A13391" w:rsidTr="004D6E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671FF9" w:rsidP="00A504EC">
            <w:pPr>
              <w:pStyle w:val="ConsPlusNormal"/>
              <w:jc w:val="center"/>
            </w:pPr>
            <w:r w:rsidRPr="00A13391">
              <w:t>№</w:t>
            </w:r>
            <w:r w:rsidR="0001074A" w:rsidRPr="00A13391">
              <w:t xml:space="preserve"> п/п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Базовые коэффициенты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U</w:t>
            </w:r>
            <w:r w:rsidRPr="00A13391">
              <w:rPr>
                <w:vertAlign w:val="subscript"/>
              </w:rPr>
              <w:t>б</w:t>
            </w:r>
          </w:p>
        </w:tc>
      </w:tr>
      <w:tr w:rsidR="00E7171B" w:rsidRPr="00A13391" w:rsidTr="004D6E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both"/>
            </w:pPr>
            <w:r w:rsidRPr="00A13391">
              <w:t>Пост охраны в составе одного работника с режимом работы 24 часа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1</w:t>
            </w:r>
          </w:p>
        </w:tc>
      </w:tr>
      <w:tr w:rsidR="00E7171B" w:rsidRPr="00A13391" w:rsidTr="004D6E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both"/>
            </w:pPr>
            <w:r w:rsidRPr="00A13391">
              <w:t>Пост охраны в составе одного работника с режимом работы 12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1,5</w:t>
            </w:r>
          </w:p>
        </w:tc>
      </w:tr>
      <w:tr w:rsidR="0001074A" w:rsidRPr="00A13391" w:rsidTr="004D6E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both"/>
            </w:pPr>
            <w:r w:rsidRPr="00A13391">
              <w:t>Пост охраны в составе одного работника с режимом работы, отличным от 24 и 12 часов. Не более 24 часов, не менее 3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По формуле:</w:t>
            </w:r>
          </w:p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U</w:t>
            </w:r>
            <w:r w:rsidRPr="00A13391">
              <w:rPr>
                <w:vertAlign w:val="subscript"/>
              </w:rPr>
              <w:t>б</w:t>
            </w:r>
            <w:r w:rsidRPr="00A13391">
              <w:t xml:space="preserve"> = 2 - 0,0417 * Количество часов работы поста</w:t>
            </w:r>
          </w:p>
        </w:tc>
      </w:tr>
    </w:tbl>
    <w:p w:rsidR="0001074A" w:rsidRPr="00A13391" w:rsidRDefault="0001074A" w:rsidP="00A504EC">
      <w:pPr>
        <w:pStyle w:val="ConsPlusNormal"/>
        <w:jc w:val="both"/>
      </w:pPr>
    </w:p>
    <w:p w:rsidR="00AE27B4" w:rsidRDefault="00AE27B4" w:rsidP="00CD56F0">
      <w:pPr>
        <w:pStyle w:val="ConsPlusNormal"/>
        <w:ind w:firstLine="567"/>
        <w:jc w:val="both"/>
      </w:pPr>
      <w:r w:rsidRPr="00A13391">
        <w:t>U</w:t>
      </w:r>
      <w:r w:rsidRPr="00A13391">
        <w:rPr>
          <w:vertAlign w:val="subscript"/>
        </w:rPr>
        <w:t>б</w:t>
      </w:r>
      <w:r w:rsidRPr="00A13391">
        <w:t>=1</w:t>
      </w:r>
    </w:p>
    <w:p w:rsidR="0039577F" w:rsidRDefault="0039577F" w:rsidP="00CD56F0">
      <w:pPr>
        <w:pStyle w:val="ConsPlusNormal"/>
        <w:ind w:firstLine="567"/>
        <w:jc w:val="both"/>
      </w:pPr>
    </w:p>
    <w:p w:rsidR="00002EC8" w:rsidRPr="00F04D47" w:rsidRDefault="00002EC8" w:rsidP="00CD56F0">
      <w:pPr>
        <w:pStyle w:val="ConsPlusNormal"/>
        <w:ind w:firstLine="567"/>
        <w:jc w:val="both"/>
      </w:pPr>
    </w:p>
    <w:p w:rsidR="0001074A" w:rsidRDefault="0001074A" w:rsidP="00CD56F0">
      <w:pPr>
        <w:pStyle w:val="ConsPlusNormal"/>
        <w:ind w:firstLine="567"/>
        <w:jc w:val="both"/>
      </w:pPr>
      <w:r w:rsidRPr="00A13391">
        <w:t>U</w:t>
      </w:r>
      <w:r w:rsidRPr="00A13391">
        <w:rPr>
          <w:vertAlign w:val="subscript"/>
        </w:rPr>
        <w:t>д</w:t>
      </w:r>
      <w:r w:rsidRPr="00A13391">
        <w:t xml:space="preserve"> - дополнительные коэффициенты. Определяются в соответствии с таблицей </w:t>
      </w:r>
      <w:r w:rsidR="00671FF9" w:rsidRPr="00A13391">
        <w:t>№</w:t>
      </w:r>
      <w:r w:rsidRPr="00A13391">
        <w:t xml:space="preserve"> 2:</w:t>
      </w:r>
    </w:p>
    <w:p w:rsidR="00F04D47" w:rsidRDefault="00F04D47" w:rsidP="00CD56F0">
      <w:pPr>
        <w:pStyle w:val="ConsPlusNormal"/>
        <w:ind w:firstLine="567"/>
        <w:jc w:val="both"/>
      </w:pPr>
    </w:p>
    <w:p w:rsidR="00002EC8" w:rsidRDefault="00002EC8" w:rsidP="00CD56F0">
      <w:pPr>
        <w:pStyle w:val="ConsPlusNormal"/>
        <w:ind w:firstLine="567"/>
        <w:jc w:val="both"/>
      </w:pPr>
    </w:p>
    <w:p w:rsidR="00002EC8" w:rsidRDefault="00002EC8" w:rsidP="00CD56F0">
      <w:pPr>
        <w:pStyle w:val="ConsPlusNormal"/>
        <w:ind w:firstLine="567"/>
        <w:jc w:val="both"/>
      </w:pPr>
    </w:p>
    <w:p w:rsidR="00002EC8" w:rsidRDefault="00002EC8" w:rsidP="00CD56F0">
      <w:pPr>
        <w:pStyle w:val="ConsPlusNormal"/>
        <w:ind w:firstLine="567"/>
        <w:jc w:val="both"/>
      </w:pPr>
    </w:p>
    <w:p w:rsidR="00002EC8" w:rsidRDefault="00002EC8" w:rsidP="00CD56F0">
      <w:pPr>
        <w:pStyle w:val="ConsPlusNormal"/>
        <w:ind w:firstLine="567"/>
        <w:jc w:val="both"/>
      </w:pPr>
    </w:p>
    <w:p w:rsidR="008277B2" w:rsidRPr="00A13391" w:rsidRDefault="008277B2" w:rsidP="008277B2">
      <w:pPr>
        <w:pStyle w:val="ConsPlusNormal"/>
        <w:spacing w:after="120"/>
        <w:ind w:firstLine="567"/>
        <w:jc w:val="right"/>
      </w:pPr>
      <w:r w:rsidRPr="008277B2">
        <w:lastRenderedPageBreak/>
        <w:t xml:space="preserve">таблица № </w:t>
      </w:r>
      <w:r>
        <w:t>2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5500"/>
        <w:gridCol w:w="3827"/>
      </w:tblGrid>
      <w:tr w:rsidR="00E7171B" w:rsidRPr="00A13391" w:rsidTr="004D6E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74A" w:rsidRPr="00A13391" w:rsidRDefault="00671FF9" w:rsidP="00A504EC">
            <w:pPr>
              <w:pStyle w:val="ConsPlusNormal"/>
              <w:jc w:val="center"/>
            </w:pPr>
            <w:r w:rsidRPr="00A13391">
              <w:t>№</w:t>
            </w:r>
            <w:r w:rsidR="0001074A" w:rsidRPr="00A13391">
              <w:t xml:space="preserve"> п/п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Дополнительные коэффициенты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U</w:t>
            </w:r>
            <w:r w:rsidRPr="00A13391">
              <w:rPr>
                <w:vertAlign w:val="subscript"/>
              </w:rPr>
              <w:t>д</w:t>
            </w:r>
          </w:p>
        </w:tc>
      </w:tr>
      <w:tr w:rsidR="00E7171B" w:rsidRPr="00A13391" w:rsidTr="004D6E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1.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both"/>
            </w:pPr>
            <w:r w:rsidRPr="00A13391">
              <w:t>Наличие спецсредств у работника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0,05</w:t>
            </w:r>
          </w:p>
        </w:tc>
      </w:tr>
      <w:tr w:rsidR="00E7171B" w:rsidRPr="00A13391" w:rsidTr="004D6E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2.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both"/>
            </w:pPr>
            <w:r w:rsidRPr="00A13391">
              <w:t>Наличие служебного оружия у работника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0,2</w:t>
            </w:r>
          </w:p>
        </w:tc>
      </w:tr>
      <w:tr w:rsidR="00E7171B" w:rsidRPr="00A13391" w:rsidTr="004D6E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3.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both"/>
            </w:pPr>
            <w:r w:rsidRPr="00A13391">
              <w:t>Обеспечение порядка в местах проведения массовых мероприятий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0,3</w:t>
            </w:r>
          </w:p>
        </w:tc>
      </w:tr>
      <w:tr w:rsidR="00E7171B" w:rsidRPr="00A13391" w:rsidTr="004D6E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4.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both"/>
            </w:pPr>
            <w:r w:rsidRPr="00A13391">
              <w:t>Охрана объектов и (или) имущества, а также обеспечение внутриобъектового и пропускного режимов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0,1</w:t>
            </w:r>
          </w:p>
        </w:tc>
      </w:tr>
      <w:tr w:rsidR="00E7171B" w:rsidRPr="00A13391" w:rsidTr="004D6EF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5.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both"/>
            </w:pPr>
            <w:r w:rsidRPr="00A13391">
              <w:t>Наличие допуска к государственной тайне работника и режимно-секретного подразделения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4A" w:rsidRPr="00A13391" w:rsidRDefault="0001074A" w:rsidP="00A504EC">
            <w:pPr>
              <w:pStyle w:val="ConsPlusNormal"/>
              <w:jc w:val="center"/>
            </w:pPr>
            <w:r w:rsidRPr="00A13391">
              <w:t>0,05</w:t>
            </w:r>
          </w:p>
        </w:tc>
      </w:tr>
      <w:tr w:rsidR="0001074A" w:rsidRPr="00A13391" w:rsidTr="004D6EF6">
        <w:tc>
          <w:tcPr>
            <w:tcW w:w="9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4A" w:rsidRPr="00A13391" w:rsidRDefault="0001074A" w:rsidP="00A504EC">
            <w:pPr>
              <w:pStyle w:val="ConsPlusNormal"/>
              <w:jc w:val="both"/>
            </w:pPr>
            <w:r w:rsidRPr="00A13391">
              <w:t>При этом суммарное значение дополнительных коэффициентов не может превышать 0,35</w:t>
            </w:r>
          </w:p>
        </w:tc>
      </w:tr>
    </w:tbl>
    <w:p w:rsidR="0001074A" w:rsidRPr="00A13391" w:rsidRDefault="0001074A" w:rsidP="00A504EC">
      <w:pPr>
        <w:pStyle w:val="ConsPlusNormal"/>
        <w:jc w:val="both"/>
      </w:pPr>
    </w:p>
    <w:p w:rsidR="00AE27B4" w:rsidRPr="00A13391" w:rsidRDefault="00AE27B4" w:rsidP="00A13391">
      <w:pPr>
        <w:pStyle w:val="ConsPlusNormal"/>
        <w:ind w:firstLine="567"/>
        <w:jc w:val="both"/>
      </w:pPr>
      <w:r w:rsidRPr="00A13391">
        <w:t>U</w:t>
      </w:r>
      <w:r w:rsidRPr="00A13391">
        <w:rPr>
          <w:vertAlign w:val="subscript"/>
        </w:rPr>
        <w:t>д</w:t>
      </w:r>
      <w:r w:rsidRPr="00A13391">
        <w:t>=0,0</w:t>
      </w:r>
    </w:p>
    <w:p w:rsidR="00AE27B4" w:rsidRPr="00A13391" w:rsidRDefault="00AE27B4" w:rsidP="00A13391">
      <w:pPr>
        <w:pStyle w:val="ConsPlusNormal"/>
        <w:ind w:firstLine="567"/>
        <w:jc w:val="both"/>
      </w:pPr>
      <w:r w:rsidRPr="00A13391">
        <w:rPr>
          <w:lang w:val="en-US"/>
        </w:rPr>
        <w:t>U</w:t>
      </w:r>
      <w:r w:rsidRPr="00A13391">
        <w:t>=1+0,0=1</w:t>
      </w:r>
    </w:p>
    <w:p w:rsidR="0001074A" w:rsidRPr="00A13391" w:rsidRDefault="0001074A" w:rsidP="00A13391">
      <w:pPr>
        <w:pStyle w:val="ConsPlusNormal"/>
        <w:ind w:firstLine="567"/>
        <w:jc w:val="both"/>
      </w:pPr>
      <w:r w:rsidRPr="00A13391">
        <w:t>С</w:t>
      </w:r>
      <w:r w:rsidRPr="00A13391">
        <w:rPr>
          <w:vertAlign w:val="subscript"/>
        </w:rPr>
        <w:t xml:space="preserve">и </w:t>
      </w:r>
      <w:r w:rsidRPr="00A13391">
        <w:t>= (1</w:t>
      </w:r>
      <w:r w:rsidR="00C52825">
        <w:t>7</w:t>
      </w:r>
      <w:r w:rsidR="00F20BC4">
        <w:t>5</w:t>
      </w:r>
      <w:r w:rsidR="008355B2" w:rsidRPr="00A13391">
        <w:t>,</w:t>
      </w:r>
      <w:r w:rsidR="00F20BC4">
        <w:t>04</w:t>
      </w:r>
      <w:r w:rsidRPr="00A13391">
        <w:t>+</w:t>
      </w:r>
      <w:r w:rsidR="00985490">
        <w:t>1</w:t>
      </w:r>
      <w:r w:rsidR="00C52825">
        <w:t>1</w:t>
      </w:r>
      <w:r w:rsidR="00C95855">
        <w:t>,</w:t>
      </w:r>
      <w:r w:rsidR="00C52825">
        <w:t>6</w:t>
      </w:r>
      <w:r w:rsidR="00F20BC4">
        <w:t>7</w:t>
      </w:r>
      <w:r w:rsidR="00C95855">
        <w:t>+</w:t>
      </w:r>
      <w:r w:rsidR="00C52825">
        <w:t>6</w:t>
      </w:r>
      <w:r w:rsidR="001F038B">
        <w:t>,</w:t>
      </w:r>
      <w:r w:rsidR="00C52825">
        <w:t>71</w:t>
      </w:r>
      <w:r w:rsidR="00C95855">
        <w:t>+1</w:t>
      </w:r>
      <w:r w:rsidR="00C52825">
        <w:t>6</w:t>
      </w:r>
      <w:r w:rsidR="00C95855">
        <w:t>,</w:t>
      </w:r>
      <w:r w:rsidR="00C52825">
        <w:t>1</w:t>
      </w:r>
      <w:r w:rsidR="00F20BC4">
        <w:t>2</w:t>
      </w:r>
      <w:r w:rsidR="00C95855">
        <w:t>+</w:t>
      </w:r>
      <w:r w:rsidR="00C52825">
        <w:t>63</w:t>
      </w:r>
      <w:r w:rsidR="00C95855">
        <w:t>,</w:t>
      </w:r>
      <w:r w:rsidR="00C52825">
        <w:t>2</w:t>
      </w:r>
      <w:r w:rsidR="00F20BC4">
        <w:t>8</w:t>
      </w:r>
      <w:r w:rsidR="00AE27B4" w:rsidRPr="00A13391">
        <w:t xml:space="preserve">) * 1 = </w:t>
      </w:r>
      <w:r w:rsidR="00C95855">
        <w:t>2</w:t>
      </w:r>
      <w:r w:rsidR="00E378D3">
        <w:t>7</w:t>
      </w:r>
      <w:r w:rsidR="00C52825">
        <w:t>2</w:t>
      </w:r>
      <w:r w:rsidR="00C95855">
        <w:t>,</w:t>
      </w:r>
      <w:r w:rsidR="00C52825">
        <w:t>8</w:t>
      </w:r>
      <w:r w:rsidR="00F20BC4">
        <w:t>2</w:t>
      </w:r>
      <w:r w:rsidR="00763E6A" w:rsidRPr="00A13391">
        <w:t xml:space="preserve"> руб.</w:t>
      </w:r>
    </w:p>
    <w:p w:rsidR="00AE27B4" w:rsidRPr="00A13391" w:rsidRDefault="00AE27B4" w:rsidP="00A13391">
      <w:pPr>
        <w:pStyle w:val="ConsPlusNormal"/>
        <w:ind w:firstLine="567"/>
        <w:jc w:val="both"/>
      </w:pPr>
      <w:r w:rsidRPr="00A13391">
        <w:t>К</w:t>
      </w:r>
      <w:r w:rsidRPr="00A13391">
        <w:rPr>
          <w:vertAlign w:val="subscript"/>
        </w:rPr>
        <w:t>и</w:t>
      </w:r>
      <w:r w:rsidRPr="00A13391">
        <w:t xml:space="preserve"> - количество часов работы работника по контракту на и-ом посту охраны</w:t>
      </w:r>
    </w:p>
    <w:p w:rsidR="002B285D" w:rsidRPr="00A13391" w:rsidRDefault="002B285D" w:rsidP="00A13391">
      <w:pPr>
        <w:pStyle w:val="ConsPlusNormal"/>
        <w:ind w:firstLine="567"/>
        <w:jc w:val="both"/>
      </w:pPr>
      <w:r w:rsidRPr="00A13391">
        <w:t>К</w:t>
      </w:r>
      <w:r w:rsidRPr="00A13391">
        <w:rPr>
          <w:vertAlign w:val="subscript"/>
        </w:rPr>
        <w:t xml:space="preserve">и </w:t>
      </w:r>
      <w:r w:rsidRPr="00A13391">
        <w:t xml:space="preserve">= </w:t>
      </w:r>
      <w:r w:rsidR="002D228F">
        <w:t>36</w:t>
      </w:r>
      <w:r w:rsidR="00E378D3">
        <w:t>5</w:t>
      </w:r>
      <w:r w:rsidRPr="00A13391">
        <w:t xml:space="preserve"> дней * </w:t>
      </w:r>
      <w:r w:rsidR="00C95855">
        <w:t>24</w:t>
      </w:r>
      <w:r w:rsidRPr="00A13391">
        <w:t xml:space="preserve"> час</w:t>
      </w:r>
      <w:r w:rsidR="00C95855">
        <w:t>а</w:t>
      </w:r>
      <w:r w:rsidRPr="00A13391">
        <w:t xml:space="preserve"> = </w:t>
      </w:r>
      <w:r w:rsidR="002D228F">
        <w:t>87</w:t>
      </w:r>
      <w:r w:rsidR="00E378D3">
        <w:t>60</w:t>
      </w:r>
      <w:r w:rsidRPr="00A13391">
        <w:t xml:space="preserve"> ча</w:t>
      </w:r>
      <w:r w:rsidR="002D228F">
        <w:t>с</w:t>
      </w:r>
      <w:r w:rsidR="00E378D3">
        <w:t>ов</w:t>
      </w:r>
    </w:p>
    <w:p w:rsidR="002B285D" w:rsidRPr="00A13391" w:rsidRDefault="002B285D" w:rsidP="00A504EC">
      <w:pPr>
        <w:pStyle w:val="ConsPlusNormal"/>
        <w:ind w:firstLine="540"/>
        <w:jc w:val="both"/>
      </w:pPr>
      <w:r w:rsidRPr="00A13391">
        <w:t>КР - косвенные расходы. Устанавливаются в размере 20% от общей суммы всех прямых затрат и рассчитываются по формуле:</w:t>
      </w:r>
    </w:p>
    <w:p w:rsidR="002B285D" w:rsidRPr="00A13391" w:rsidRDefault="002B285D" w:rsidP="00A504EC">
      <w:pPr>
        <w:pStyle w:val="ConsPlusNormal"/>
        <w:jc w:val="both"/>
      </w:pPr>
    </w:p>
    <w:p w:rsidR="002B285D" w:rsidRPr="00A13391" w:rsidRDefault="002B285D" w:rsidP="00A504EC">
      <w:pPr>
        <w:pStyle w:val="ConsPlusNormal"/>
        <w:jc w:val="center"/>
      </w:pPr>
      <w:r w:rsidRPr="00A13391">
        <w:rPr>
          <w:noProof/>
          <w:position w:val="-15"/>
        </w:rPr>
        <w:drawing>
          <wp:inline distT="0" distB="0" distL="0" distR="0" wp14:anchorId="3D1D96F1" wp14:editId="33345FE3">
            <wp:extent cx="1920240" cy="351790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B4" w:rsidRPr="00A13391" w:rsidRDefault="002B285D" w:rsidP="00A13391">
      <w:pPr>
        <w:pStyle w:val="ConsPlusNormal"/>
        <w:ind w:firstLine="567"/>
        <w:jc w:val="both"/>
      </w:pPr>
      <w:r w:rsidRPr="00A13391">
        <w:t>КР = (</w:t>
      </w:r>
      <w:r w:rsidR="002D228F">
        <w:t>2</w:t>
      </w:r>
      <w:r w:rsidR="00E378D3">
        <w:t>7</w:t>
      </w:r>
      <w:r w:rsidR="00C52825">
        <w:t>2</w:t>
      </w:r>
      <w:r w:rsidR="002D228F">
        <w:t>,</w:t>
      </w:r>
      <w:r w:rsidR="00C52825">
        <w:t>8</w:t>
      </w:r>
      <w:r w:rsidR="00F20BC4">
        <w:t>2</w:t>
      </w:r>
      <w:r w:rsidR="002C7F9F" w:rsidRPr="00A13391">
        <w:t xml:space="preserve"> </w:t>
      </w:r>
      <w:r w:rsidR="00F634FE" w:rsidRPr="00A13391">
        <w:t>*</w:t>
      </w:r>
      <w:r w:rsidRPr="00A13391">
        <w:t xml:space="preserve"> </w:t>
      </w:r>
      <w:r w:rsidR="002D228F">
        <w:t>87</w:t>
      </w:r>
      <w:r w:rsidR="00E378D3">
        <w:t>60</w:t>
      </w:r>
      <w:r w:rsidRPr="00A13391">
        <w:t>) * 0,2 =</w:t>
      </w:r>
      <w:r w:rsidR="004E7471">
        <w:t xml:space="preserve"> </w:t>
      </w:r>
      <w:r w:rsidR="00E378D3" w:rsidRPr="00E378D3">
        <w:t>4</w:t>
      </w:r>
      <w:r w:rsidR="0076528F">
        <w:t>77</w:t>
      </w:r>
      <w:r w:rsidR="00F20BC4">
        <w:t> 980,</w:t>
      </w:r>
      <w:r w:rsidR="0076528F">
        <w:t>6</w:t>
      </w:r>
      <w:r w:rsidR="00F20BC4">
        <w:t>4</w:t>
      </w:r>
      <w:r w:rsidR="00E378D3" w:rsidRPr="00E378D3">
        <w:t xml:space="preserve"> </w:t>
      </w:r>
      <w:r w:rsidR="00763E6A" w:rsidRPr="00A13391">
        <w:t>руб.</w:t>
      </w:r>
    </w:p>
    <w:p w:rsidR="002B285D" w:rsidRPr="00A13391" w:rsidRDefault="002B285D" w:rsidP="00A504EC">
      <w:pPr>
        <w:pStyle w:val="ConsPlusNormal"/>
        <w:ind w:firstLine="540"/>
        <w:jc w:val="both"/>
      </w:pPr>
    </w:p>
    <w:p w:rsidR="002B285D" w:rsidRPr="00A13391" w:rsidRDefault="002B285D" w:rsidP="00A504EC">
      <w:pPr>
        <w:pStyle w:val="ConsPlusNormal"/>
        <w:ind w:firstLine="540"/>
        <w:jc w:val="both"/>
      </w:pPr>
      <w:r w:rsidRPr="00A13391">
        <w:t>П - прибыль. Определяется на основании среднеотраслевых показателей рентабельности продукции (услуги) за предшествующий год по данным ФНС России (в случае отсутствия официальных сведений по указанному показателю в рассматриваемой отрасли принимается равной 5%) и рассчитывается по формуле:</w:t>
      </w:r>
    </w:p>
    <w:p w:rsidR="002B285D" w:rsidRPr="00A13391" w:rsidRDefault="002B285D" w:rsidP="00A504EC">
      <w:pPr>
        <w:pStyle w:val="ConsPlusNormal"/>
        <w:jc w:val="both"/>
      </w:pPr>
    </w:p>
    <w:p w:rsidR="002B285D" w:rsidRPr="00A13391" w:rsidRDefault="002B285D" w:rsidP="00A504EC">
      <w:pPr>
        <w:pStyle w:val="ConsPlusNormal"/>
        <w:jc w:val="center"/>
      </w:pPr>
      <w:r w:rsidRPr="00A13391">
        <w:rPr>
          <w:noProof/>
          <w:position w:val="-15"/>
        </w:rPr>
        <w:drawing>
          <wp:inline distT="0" distB="0" distL="0" distR="0" wp14:anchorId="1613612A" wp14:editId="00834DB8">
            <wp:extent cx="2433955" cy="351790"/>
            <wp:effectExtent l="0" t="0" r="444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95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85D" w:rsidRPr="00A13391" w:rsidRDefault="002B285D" w:rsidP="00A13391">
      <w:pPr>
        <w:pStyle w:val="ConsPlusNormal"/>
        <w:ind w:firstLine="567"/>
        <w:jc w:val="both"/>
      </w:pPr>
      <w:r w:rsidRPr="00A13391">
        <w:t>П = ((</w:t>
      </w:r>
      <w:r w:rsidR="004E7471">
        <w:t>2</w:t>
      </w:r>
      <w:r w:rsidR="00777C1B">
        <w:t>72</w:t>
      </w:r>
      <w:r w:rsidR="002C7F9F">
        <w:t>,</w:t>
      </w:r>
      <w:r w:rsidR="00777C1B">
        <w:t>8</w:t>
      </w:r>
      <w:r w:rsidR="00F20BC4">
        <w:t>2</w:t>
      </w:r>
      <w:r w:rsidRPr="00A13391">
        <w:t xml:space="preserve"> </w:t>
      </w:r>
      <w:r w:rsidR="00F634FE" w:rsidRPr="00A13391">
        <w:t>*</w:t>
      </w:r>
      <w:r w:rsidRPr="00A13391">
        <w:t xml:space="preserve"> </w:t>
      </w:r>
      <w:r w:rsidR="004E7471">
        <w:t>87</w:t>
      </w:r>
      <w:r w:rsidR="00EF38D3">
        <w:t>60</w:t>
      </w:r>
      <w:r w:rsidRPr="00A13391">
        <w:t xml:space="preserve">) + </w:t>
      </w:r>
      <w:r w:rsidR="00EF38D3" w:rsidRPr="00EF38D3">
        <w:t>4</w:t>
      </w:r>
      <w:r w:rsidR="00777C1B">
        <w:t>77</w:t>
      </w:r>
      <w:r w:rsidR="00EF38D3">
        <w:t xml:space="preserve"> </w:t>
      </w:r>
      <w:r w:rsidR="00F20BC4">
        <w:t>980</w:t>
      </w:r>
      <w:r w:rsidR="00EF38D3" w:rsidRPr="00EF38D3">
        <w:t>,</w:t>
      </w:r>
      <w:r w:rsidR="00777C1B">
        <w:t>6</w:t>
      </w:r>
      <w:r w:rsidR="00F20BC4">
        <w:t>4</w:t>
      </w:r>
      <w:r w:rsidRPr="00A13391">
        <w:t xml:space="preserve">) * 0,05 = </w:t>
      </w:r>
      <w:r w:rsidR="00EF38D3" w:rsidRPr="00EF38D3">
        <w:t>1</w:t>
      </w:r>
      <w:r w:rsidR="00777C1B">
        <w:t>43</w:t>
      </w:r>
      <w:r w:rsidR="00EF38D3">
        <w:t xml:space="preserve"> </w:t>
      </w:r>
      <w:r w:rsidR="00777C1B">
        <w:t>3</w:t>
      </w:r>
      <w:r w:rsidR="00F20BC4">
        <w:t>94</w:t>
      </w:r>
      <w:r w:rsidR="00EF38D3" w:rsidRPr="00EF38D3">
        <w:t>,</w:t>
      </w:r>
      <w:r w:rsidR="00777C1B">
        <w:t>1</w:t>
      </w:r>
      <w:r w:rsidR="00F20BC4">
        <w:t>9</w:t>
      </w:r>
      <w:r w:rsidR="00EF38D3" w:rsidRPr="00EF38D3">
        <w:t xml:space="preserve"> </w:t>
      </w:r>
      <w:r w:rsidR="00763E6A" w:rsidRPr="00A13391">
        <w:t>руб.</w:t>
      </w:r>
    </w:p>
    <w:p w:rsidR="005500EF" w:rsidRPr="00A13391" w:rsidRDefault="005500EF" w:rsidP="00A504EC">
      <w:pPr>
        <w:pStyle w:val="ConsPlusNormal"/>
        <w:jc w:val="center"/>
      </w:pPr>
    </w:p>
    <w:p w:rsidR="005500EF" w:rsidRPr="00A13391" w:rsidRDefault="005500EF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>ТСО</w:t>
      </w:r>
      <w:r w:rsidRPr="00A13391">
        <w:t xml:space="preserve"> - стоимость выполнения работ по проектированию, монтажу и эксплуатационному обслуживанию технических средств охраны, перечень видов которых устанавливается Правительством Российской Федерации, и (или) принятие соответствующих мер реагирования на их сигнальную информацию, рассчитывается по формуле:</w:t>
      </w:r>
    </w:p>
    <w:p w:rsidR="005500EF" w:rsidRPr="00A13391" w:rsidRDefault="005500EF" w:rsidP="00A504EC">
      <w:pPr>
        <w:pStyle w:val="ConsPlusNormal"/>
        <w:jc w:val="center"/>
      </w:pPr>
    </w:p>
    <w:p w:rsidR="005500EF" w:rsidRPr="00A13391" w:rsidRDefault="005500EF" w:rsidP="00A504EC">
      <w:pPr>
        <w:pStyle w:val="ConsPlusNormal"/>
        <w:jc w:val="center"/>
      </w:pPr>
      <w:r w:rsidRPr="00A13391">
        <w:t>С</w:t>
      </w:r>
      <w:r w:rsidRPr="00A13391">
        <w:rPr>
          <w:vertAlign w:val="subscript"/>
        </w:rPr>
        <w:t>ТСО</w:t>
      </w:r>
      <w:r w:rsidRPr="00A13391">
        <w:t xml:space="preserve"> = С</w:t>
      </w:r>
      <w:r w:rsidRPr="00A13391">
        <w:rPr>
          <w:vertAlign w:val="subscript"/>
        </w:rPr>
        <w:t>Р</w:t>
      </w:r>
      <w:r w:rsidRPr="00A13391">
        <w:t xml:space="preserve"> * К</w:t>
      </w:r>
      <w:r w:rsidRPr="00A13391">
        <w:rPr>
          <w:vertAlign w:val="subscript"/>
        </w:rPr>
        <w:t>Р</w:t>
      </w:r>
      <w:r w:rsidRPr="00A13391">
        <w:t xml:space="preserve"> + С</w:t>
      </w:r>
      <w:r w:rsidRPr="00A13391">
        <w:rPr>
          <w:vertAlign w:val="subscript"/>
        </w:rPr>
        <w:t>П</w:t>
      </w:r>
      <w:r w:rsidRPr="00A13391">
        <w:t xml:space="preserve"> * К</w:t>
      </w:r>
      <w:r w:rsidRPr="00A13391">
        <w:rPr>
          <w:vertAlign w:val="subscript"/>
        </w:rPr>
        <w:t>П</w:t>
      </w:r>
      <w:r w:rsidRPr="00A13391">
        <w:t xml:space="preserve"> + С</w:t>
      </w:r>
      <w:r w:rsidRPr="00A13391">
        <w:rPr>
          <w:vertAlign w:val="subscript"/>
        </w:rPr>
        <w:t>ЭО</w:t>
      </w:r>
      <w:r w:rsidRPr="00A13391">
        <w:t xml:space="preserve"> * К</w:t>
      </w:r>
      <w:r w:rsidRPr="00A13391">
        <w:rPr>
          <w:vertAlign w:val="subscript"/>
        </w:rPr>
        <w:t>ЭО</w:t>
      </w:r>
      <w:r w:rsidRPr="00A13391">
        <w:t xml:space="preserve"> + С</w:t>
      </w:r>
      <w:r w:rsidRPr="00A13391">
        <w:rPr>
          <w:vertAlign w:val="subscript"/>
        </w:rPr>
        <w:t>М</w:t>
      </w:r>
      <w:r w:rsidRPr="00A13391">
        <w:t xml:space="preserve"> * К</w:t>
      </w:r>
      <w:r w:rsidRPr="00A13391">
        <w:rPr>
          <w:vertAlign w:val="subscript"/>
        </w:rPr>
        <w:t>М</w:t>
      </w:r>
      <w:r w:rsidRPr="00A13391">
        <w:t xml:space="preserve"> + С</w:t>
      </w:r>
      <w:r w:rsidRPr="00A13391">
        <w:rPr>
          <w:vertAlign w:val="subscript"/>
        </w:rPr>
        <w:t>О</w:t>
      </w:r>
      <w:r w:rsidRPr="00A13391">
        <w:t>,</w:t>
      </w:r>
    </w:p>
    <w:p w:rsidR="005500EF" w:rsidRPr="00A13391" w:rsidRDefault="005500EF" w:rsidP="00A504EC">
      <w:pPr>
        <w:pStyle w:val="ConsPlusNormal"/>
        <w:ind w:firstLine="540"/>
        <w:jc w:val="both"/>
      </w:pPr>
      <w:r w:rsidRPr="00A13391">
        <w:t>где:</w:t>
      </w:r>
    </w:p>
    <w:p w:rsidR="005500EF" w:rsidRDefault="005500EF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>Р</w:t>
      </w:r>
      <w:r w:rsidRPr="00A13391">
        <w:t xml:space="preserve"> - услуги по реагированию. Определяются в соответствии с </w:t>
      </w:r>
      <w:hyperlink w:anchor="Par189" w:tooltip="7. Для целей получения необходимой информации заказчик направляет запросы о предоставлении информации о стоимости охранных услуг не менее чем трем исполнителям, оказывающим услуги, соответствующие предмету закупки, информация о которых имеется в свободном дост" w:history="1">
        <w:r w:rsidRPr="00A13391">
          <w:t>пунктом 7</w:t>
        </w:r>
      </w:hyperlink>
      <w:r w:rsidRPr="00A13391">
        <w:t xml:space="preserve"> Порядка (информаци</w:t>
      </w:r>
      <w:r w:rsidR="005C6B62">
        <w:t>я</w:t>
      </w:r>
      <w:r w:rsidRPr="00A13391">
        <w:t xml:space="preserve"> о стоимости охранных услуг)</w:t>
      </w:r>
      <w:r w:rsidR="00AA2136" w:rsidRPr="00A13391">
        <w:t>:</w:t>
      </w:r>
    </w:p>
    <w:p w:rsidR="00167795" w:rsidRPr="00A13391" w:rsidRDefault="00167795" w:rsidP="00A504EC">
      <w:pPr>
        <w:pStyle w:val="ConsPlusNormal"/>
        <w:ind w:firstLine="540"/>
        <w:jc w:val="both"/>
      </w:pPr>
    </w:p>
    <w:p w:rsidR="00D5459B" w:rsidRPr="00A13391" w:rsidRDefault="00D5459B" w:rsidP="00A504EC">
      <w:pPr>
        <w:pStyle w:val="ConsPlusNormal"/>
        <w:ind w:firstLine="540"/>
        <w:jc w:val="both"/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276"/>
        <w:gridCol w:w="1275"/>
        <w:gridCol w:w="1418"/>
        <w:gridCol w:w="1275"/>
        <w:gridCol w:w="1702"/>
      </w:tblGrid>
      <w:tr w:rsidR="00EF38D3" w:rsidRPr="00A13391" w:rsidTr="008277B2">
        <w:trPr>
          <w:trHeight w:val="346"/>
        </w:trPr>
        <w:tc>
          <w:tcPr>
            <w:tcW w:w="534" w:type="dxa"/>
            <w:vMerge w:val="restart"/>
            <w:vAlign w:val="center"/>
          </w:tcPr>
          <w:p w:rsidR="00EF38D3" w:rsidRPr="00A13391" w:rsidRDefault="00EF38D3" w:rsidP="00A504EC">
            <w:pPr>
              <w:tabs>
                <w:tab w:val="left" w:pos="276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1339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09" w:type="dxa"/>
            <w:vMerge w:val="restart"/>
            <w:vAlign w:val="center"/>
          </w:tcPr>
          <w:p w:rsidR="00EF38D3" w:rsidRPr="00A13391" w:rsidRDefault="00EF38D3" w:rsidP="00A504EC">
            <w:pPr>
              <w:tabs>
                <w:tab w:val="left" w:pos="2769"/>
              </w:tabs>
              <w:jc w:val="center"/>
              <w:rPr>
                <w:rFonts w:ascii="Times New Roman" w:hAnsi="Times New Roman" w:cs="Times New Roman"/>
              </w:rPr>
            </w:pPr>
            <w:r w:rsidRPr="00A13391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6946" w:type="dxa"/>
            <w:gridSpan w:val="5"/>
            <w:vAlign w:val="center"/>
          </w:tcPr>
          <w:p w:rsidR="00EF38D3" w:rsidRPr="00054222" w:rsidRDefault="00167795" w:rsidP="00A504EC">
            <w:pPr>
              <w:tabs>
                <w:tab w:val="left" w:pos="2769"/>
              </w:tabs>
              <w:jc w:val="center"/>
              <w:rPr>
                <w:rFonts w:ascii="Times New Roman" w:hAnsi="Times New Roman" w:cs="Times New Roman"/>
              </w:rPr>
            </w:pPr>
            <w:r w:rsidRPr="00054222">
              <w:rPr>
                <w:rFonts w:ascii="Times New Roman" w:hAnsi="Times New Roman" w:cs="Times New Roman"/>
              </w:rPr>
              <w:t>Стоимость услуг</w:t>
            </w:r>
            <w:r w:rsidR="00EF38D3" w:rsidRPr="00054222">
              <w:rPr>
                <w:rFonts w:ascii="Times New Roman" w:hAnsi="Times New Roman" w:cs="Times New Roman"/>
              </w:rPr>
              <w:t xml:space="preserve"> за ед. в месяц, руб.</w:t>
            </w:r>
          </w:p>
        </w:tc>
      </w:tr>
      <w:tr w:rsidR="00EF38D3" w:rsidRPr="00A13391" w:rsidTr="008277B2">
        <w:tc>
          <w:tcPr>
            <w:tcW w:w="534" w:type="dxa"/>
            <w:vMerge/>
            <w:vAlign w:val="center"/>
          </w:tcPr>
          <w:p w:rsidR="00EF38D3" w:rsidRPr="00A13391" w:rsidRDefault="00EF38D3" w:rsidP="00A504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vAlign w:val="center"/>
          </w:tcPr>
          <w:p w:rsidR="00EF38D3" w:rsidRPr="00A13391" w:rsidRDefault="00EF38D3" w:rsidP="00A504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F38D3" w:rsidRPr="00A13391" w:rsidRDefault="00EF38D3" w:rsidP="005C6B62">
            <w:pPr>
              <w:jc w:val="center"/>
              <w:rPr>
                <w:rFonts w:ascii="Times New Roman" w:hAnsi="Times New Roman" w:cs="Times New Roman"/>
              </w:rPr>
            </w:pPr>
            <w:r w:rsidRPr="00A13391">
              <w:rPr>
                <w:rFonts w:ascii="Times New Roman" w:hAnsi="Times New Roman" w:cs="Times New Roman"/>
              </w:rPr>
              <w:t>Цена 1</w:t>
            </w:r>
          </w:p>
        </w:tc>
        <w:tc>
          <w:tcPr>
            <w:tcW w:w="1275" w:type="dxa"/>
            <w:vAlign w:val="center"/>
          </w:tcPr>
          <w:p w:rsidR="00EF38D3" w:rsidRPr="00A13391" w:rsidRDefault="00EF38D3" w:rsidP="005C6B62">
            <w:pPr>
              <w:jc w:val="center"/>
              <w:rPr>
                <w:rFonts w:ascii="Times New Roman" w:hAnsi="Times New Roman" w:cs="Times New Roman"/>
              </w:rPr>
            </w:pPr>
            <w:r w:rsidRPr="00A13391">
              <w:rPr>
                <w:rFonts w:ascii="Times New Roman" w:hAnsi="Times New Roman" w:cs="Times New Roman"/>
              </w:rPr>
              <w:t>Цена 2</w:t>
            </w:r>
          </w:p>
        </w:tc>
        <w:tc>
          <w:tcPr>
            <w:tcW w:w="1418" w:type="dxa"/>
            <w:vAlign w:val="center"/>
          </w:tcPr>
          <w:p w:rsidR="00EF38D3" w:rsidRPr="00A13391" w:rsidRDefault="00EF38D3" w:rsidP="005C6B62">
            <w:pPr>
              <w:jc w:val="center"/>
              <w:rPr>
                <w:rFonts w:ascii="Times New Roman" w:hAnsi="Times New Roman" w:cs="Times New Roman"/>
              </w:rPr>
            </w:pPr>
            <w:r w:rsidRPr="00A13391">
              <w:rPr>
                <w:rFonts w:ascii="Times New Roman" w:hAnsi="Times New Roman" w:cs="Times New Roman"/>
              </w:rPr>
              <w:t>Цена 3</w:t>
            </w:r>
            <w:r w:rsidR="005C6B62" w:rsidRPr="00A133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F38D3" w:rsidRPr="00A13391" w:rsidRDefault="00EF38D3" w:rsidP="005C6B6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Цена 4</w:t>
            </w:r>
          </w:p>
        </w:tc>
        <w:tc>
          <w:tcPr>
            <w:tcW w:w="1702" w:type="dxa"/>
            <w:vAlign w:val="center"/>
          </w:tcPr>
          <w:p w:rsidR="008277B2" w:rsidRDefault="00EF38D3" w:rsidP="00A504EC">
            <w:pPr>
              <w:ind w:left="-60"/>
              <w:jc w:val="center"/>
              <w:rPr>
                <w:rFonts w:ascii="Times New Roman" w:hAnsi="Times New Roman" w:cs="Times New Roman"/>
              </w:rPr>
            </w:pPr>
            <w:r w:rsidRPr="00A13391">
              <w:rPr>
                <w:rFonts w:ascii="Times New Roman" w:hAnsi="Times New Roman" w:cs="Times New Roman"/>
                <w:lang w:val="en-US"/>
              </w:rPr>
              <w:t>C</w:t>
            </w:r>
            <w:r w:rsidRPr="00A13391">
              <w:rPr>
                <w:rFonts w:ascii="Times New Roman" w:hAnsi="Times New Roman" w:cs="Times New Roman"/>
              </w:rPr>
              <w:t>редне</w:t>
            </w:r>
            <w:r w:rsidR="008277B2">
              <w:rPr>
                <w:rFonts w:ascii="Times New Roman" w:hAnsi="Times New Roman" w:cs="Times New Roman"/>
              </w:rPr>
              <w:t>-</w:t>
            </w:r>
          </w:p>
          <w:p w:rsidR="00EF38D3" w:rsidRPr="00A13391" w:rsidRDefault="003839A1" w:rsidP="00A504EC">
            <w:pPr>
              <w:ind w:lef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арифметическая цена услуг</w:t>
            </w:r>
          </w:p>
        </w:tc>
      </w:tr>
      <w:tr w:rsidR="00EF38D3" w:rsidRPr="00A13391" w:rsidTr="008277B2">
        <w:trPr>
          <w:trHeight w:val="228"/>
        </w:trPr>
        <w:tc>
          <w:tcPr>
            <w:tcW w:w="534" w:type="dxa"/>
            <w:vAlign w:val="center"/>
          </w:tcPr>
          <w:p w:rsidR="00EF38D3" w:rsidRPr="00B2200D" w:rsidRDefault="00EF38D3" w:rsidP="00A504EC">
            <w:pPr>
              <w:pStyle w:val="a6"/>
              <w:jc w:val="center"/>
              <w:rPr>
                <w:rFonts w:eastAsiaTheme="minorEastAsia"/>
                <w:sz w:val="22"/>
                <w:szCs w:val="22"/>
              </w:rPr>
            </w:pPr>
            <w:r w:rsidRPr="00B2200D">
              <w:rPr>
                <w:rFonts w:eastAsiaTheme="minorEastAsia"/>
                <w:sz w:val="22"/>
                <w:szCs w:val="22"/>
              </w:rPr>
              <w:t>1.</w:t>
            </w:r>
          </w:p>
        </w:tc>
        <w:tc>
          <w:tcPr>
            <w:tcW w:w="2409" w:type="dxa"/>
          </w:tcPr>
          <w:p w:rsidR="00167795" w:rsidRDefault="00B2200D" w:rsidP="008277B2">
            <w:pPr>
              <w:pStyle w:val="a6"/>
              <w:jc w:val="left"/>
              <w:rPr>
                <w:rFonts w:eastAsiaTheme="minorEastAsia"/>
                <w:sz w:val="22"/>
                <w:szCs w:val="22"/>
              </w:rPr>
            </w:pPr>
            <w:r w:rsidRPr="00B2200D">
              <w:rPr>
                <w:rFonts w:eastAsiaTheme="minorEastAsia"/>
                <w:sz w:val="22"/>
                <w:szCs w:val="22"/>
              </w:rPr>
              <w:t>Услуги по принятию мер реагирования на сигнальную информацию, полученную от круглосуточного поста</w:t>
            </w:r>
            <w:r w:rsidR="00167795">
              <w:rPr>
                <w:rFonts w:eastAsiaTheme="minorEastAsia"/>
                <w:sz w:val="22"/>
                <w:szCs w:val="22"/>
              </w:rPr>
              <w:t xml:space="preserve"> физической охраны</w:t>
            </w:r>
          </w:p>
          <w:p w:rsidR="008277B2" w:rsidRDefault="008277B2" w:rsidP="008277B2">
            <w:pPr>
              <w:pStyle w:val="a6"/>
              <w:jc w:val="left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на объектах </w:t>
            </w:r>
          </w:p>
          <w:p w:rsidR="008277B2" w:rsidRDefault="00B2200D" w:rsidP="008277B2">
            <w:pPr>
              <w:pStyle w:val="a6"/>
              <w:jc w:val="left"/>
              <w:rPr>
                <w:rFonts w:eastAsiaTheme="minorEastAsia"/>
                <w:sz w:val="22"/>
                <w:szCs w:val="22"/>
              </w:rPr>
            </w:pPr>
            <w:r w:rsidRPr="00B2200D">
              <w:rPr>
                <w:rFonts w:eastAsiaTheme="minorEastAsia"/>
                <w:sz w:val="22"/>
                <w:szCs w:val="22"/>
              </w:rPr>
              <w:t>Контрольно-счетной пала</w:t>
            </w:r>
            <w:r w:rsidR="008277B2">
              <w:rPr>
                <w:rFonts w:eastAsiaTheme="minorEastAsia"/>
                <w:sz w:val="22"/>
                <w:szCs w:val="22"/>
              </w:rPr>
              <w:t>ты</w:t>
            </w:r>
          </w:p>
          <w:p w:rsidR="00167795" w:rsidRDefault="00ED5FB0" w:rsidP="008277B2">
            <w:pPr>
              <w:pStyle w:val="a6"/>
              <w:jc w:val="left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Санкт-Петербурга</w:t>
            </w:r>
          </w:p>
          <w:p w:rsidR="00ED5FB0" w:rsidRDefault="00ED5FB0" w:rsidP="008277B2">
            <w:pPr>
              <w:pStyle w:val="a6"/>
              <w:jc w:val="left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по адресам:</w:t>
            </w:r>
          </w:p>
          <w:p w:rsidR="008277B2" w:rsidRDefault="008277B2" w:rsidP="008277B2">
            <w:pPr>
              <w:pStyle w:val="a6"/>
              <w:jc w:val="left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Санкт-Петербург,</w:t>
            </w:r>
          </w:p>
          <w:p w:rsidR="00EF38D3" w:rsidRPr="00B2200D" w:rsidRDefault="00B2200D" w:rsidP="008277B2">
            <w:pPr>
              <w:pStyle w:val="a6"/>
              <w:jc w:val="left"/>
              <w:rPr>
                <w:rFonts w:eastAsiaTheme="minorEastAsia"/>
                <w:sz w:val="22"/>
                <w:szCs w:val="22"/>
              </w:rPr>
            </w:pPr>
            <w:r w:rsidRPr="00B2200D">
              <w:rPr>
                <w:rFonts w:eastAsiaTheme="minorEastAsia"/>
                <w:sz w:val="22"/>
                <w:szCs w:val="22"/>
              </w:rPr>
              <w:t>пер. Антоненко,</w:t>
            </w:r>
            <w:r w:rsidR="008277B2">
              <w:rPr>
                <w:rFonts w:eastAsiaTheme="minorEastAsia"/>
                <w:sz w:val="22"/>
                <w:szCs w:val="22"/>
              </w:rPr>
              <w:t xml:space="preserve"> </w:t>
            </w:r>
            <w:r w:rsidR="00AD6855">
              <w:rPr>
                <w:rFonts w:eastAsiaTheme="minorEastAsia"/>
                <w:sz w:val="22"/>
                <w:szCs w:val="22"/>
              </w:rPr>
              <w:t>д. 6 (лит. А</w:t>
            </w:r>
            <w:r w:rsidRPr="00B2200D">
              <w:rPr>
                <w:rFonts w:eastAsiaTheme="minorEastAsia"/>
                <w:sz w:val="22"/>
                <w:szCs w:val="22"/>
              </w:rPr>
              <w:t>, лит. Б)</w:t>
            </w:r>
          </w:p>
        </w:tc>
        <w:tc>
          <w:tcPr>
            <w:tcW w:w="1276" w:type="dxa"/>
            <w:vAlign w:val="center"/>
          </w:tcPr>
          <w:p w:rsidR="00EF38D3" w:rsidRPr="007E6BF2" w:rsidRDefault="00EF38D3" w:rsidP="00EF38D3">
            <w:pPr>
              <w:jc w:val="center"/>
              <w:rPr>
                <w:color w:val="000000"/>
                <w:vertAlign w:val="superscript"/>
              </w:rPr>
            </w:pPr>
            <w:r w:rsidRPr="00EF3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</w:t>
            </w:r>
            <w:r w:rsidRPr="00EF3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EF38D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:rsidR="00EF38D3" w:rsidRPr="00EF38D3" w:rsidRDefault="00EF38D3" w:rsidP="001E05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EF3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E0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EF3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F3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F38D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:rsidR="00EF38D3" w:rsidRPr="00EF38D3" w:rsidRDefault="005C6B62" w:rsidP="007C66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7C6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  <w:r w:rsidR="00EF38D3" w:rsidRPr="00EF3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="00EF38D3" w:rsidRPr="00EF38D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5" w:type="dxa"/>
            <w:vAlign w:val="center"/>
          </w:tcPr>
          <w:p w:rsidR="00EF38D3" w:rsidRPr="00EF38D3" w:rsidRDefault="007C66A2" w:rsidP="007C66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C6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C6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EF38D3" w:rsidRPr="00EF3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F45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F38D3" w:rsidRPr="00EF3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F38D3" w:rsidRPr="00EF38D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2" w:type="dxa"/>
            <w:vAlign w:val="center"/>
          </w:tcPr>
          <w:p w:rsidR="00EF38D3" w:rsidRPr="00A13391" w:rsidRDefault="00A26E4F" w:rsidP="00A26E4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F45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 w:rsidR="007F45CF" w:rsidRPr="007F45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,50</w:t>
            </w:r>
          </w:p>
        </w:tc>
      </w:tr>
    </w:tbl>
    <w:p w:rsidR="00A504EC" w:rsidRPr="00A13391" w:rsidRDefault="00A504EC" w:rsidP="00A504EC">
      <w:pPr>
        <w:pStyle w:val="ConsPlusNormal"/>
        <w:ind w:firstLine="540"/>
        <w:jc w:val="both"/>
      </w:pPr>
    </w:p>
    <w:p w:rsidR="00EF38D3" w:rsidRPr="00ED5FB0" w:rsidRDefault="00EF38D3" w:rsidP="00885722">
      <w:pPr>
        <w:spacing w:after="12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D5FB0">
        <w:rPr>
          <w:rFonts w:ascii="Times New Roman" w:hAnsi="Times New Roman" w:cs="Times New Roman"/>
          <w:sz w:val="24"/>
          <w:szCs w:val="24"/>
        </w:rPr>
        <w:t>Ссылки:</w:t>
      </w:r>
    </w:p>
    <w:tbl>
      <w:tblPr>
        <w:tblW w:w="49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827"/>
      </w:tblGrid>
      <w:tr w:rsidR="00ED5FB0" w:rsidRPr="00ED5FB0" w:rsidTr="00885722">
        <w:trPr>
          <w:trHeight w:val="465"/>
        </w:trPr>
        <w:tc>
          <w:tcPr>
            <w:tcW w:w="1134" w:type="dxa"/>
            <w:vAlign w:val="center"/>
          </w:tcPr>
          <w:p w:rsidR="00EF38D3" w:rsidRPr="002B5EF1" w:rsidRDefault="00EF38D3" w:rsidP="00ED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EF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Align w:val="center"/>
          </w:tcPr>
          <w:p w:rsidR="00EF38D3" w:rsidRPr="002B5EF1" w:rsidRDefault="00EF38D3" w:rsidP="00ED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EF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ED5FB0" w:rsidRPr="00ED5FB0" w:rsidTr="00885722">
        <w:tc>
          <w:tcPr>
            <w:tcW w:w="1134" w:type="dxa"/>
            <w:vAlign w:val="center"/>
          </w:tcPr>
          <w:p w:rsidR="00EF38D3" w:rsidRPr="00ED5FB0" w:rsidRDefault="00EF38D3" w:rsidP="00ED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EF38D3" w:rsidRPr="00ED5FB0" w:rsidRDefault="003774B8" w:rsidP="00ED5F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F38D3" w:rsidRPr="00ED5FB0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https://www.op-lider.ru</w:t>
              </w:r>
            </w:hyperlink>
          </w:p>
        </w:tc>
      </w:tr>
      <w:tr w:rsidR="00ED5FB0" w:rsidRPr="00ED5FB0" w:rsidTr="00885722">
        <w:tc>
          <w:tcPr>
            <w:tcW w:w="1134" w:type="dxa"/>
            <w:vAlign w:val="center"/>
          </w:tcPr>
          <w:p w:rsidR="00EF38D3" w:rsidRPr="00ED5FB0" w:rsidRDefault="00EF38D3" w:rsidP="00ED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EF38D3" w:rsidRPr="00ED5FB0" w:rsidRDefault="001E05CA" w:rsidP="00ED5F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5CA"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https://secunit.ru</w:t>
            </w:r>
          </w:p>
        </w:tc>
      </w:tr>
      <w:tr w:rsidR="00ED5FB0" w:rsidRPr="00ED5FB0" w:rsidTr="00885722">
        <w:tc>
          <w:tcPr>
            <w:tcW w:w="1134" w:type="dxa"/>
            <w:vAlign w:val="center"/>
          </w:tcPr>
          <w:p w:rsidR="00EF38D3" w:rsidRPr="00ED5FB0" w:rsidRDefault="00EF38D3" w:rsidP="00ED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EF38D3" w:rsidRPr="00ED5FB0" w:rsidRDefault="003774B8" w:rsidP="00ED5F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F38D3" w:rsidRPr="00ED5FB0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https://asb-voevoda.ru</w:t>
              </w:r>
            </w:hyperlink>
          </w:p>
        </w:tc>
      </w:tr>
      <w:tr w:rsidR="00ED5FB0" w:rsidRPr="00ED5FB0" w:rsidTr="00885722">
        <w:tc>
          <w:tcPr>
            <w:tcW w:w="1134" w:type="dxa"/>
            <w:vAlign w:val="center"/>
          </w:tcPr>
          <w:p w:rsidR="00EF38D3" w:rsidRPr="00ED5FB0" w:rsidRDefault="00EF38D3" w:rsidP="00ED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EF38D3" w:rsidRPr="00ED5FB0" w:rsidRDefault="003774B8" w:rsidP="00ED5F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business" w:history="1">
              <w:r w:rsidR="00EF38D3" w:rsidRPr="00ED5FB0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https://secunit.ru</w:t>
              </w:r>
            </w:hyperlink>
          </w:p>
        </w:tc>
      </w:tr>
    </w:tbl>
    <w:p w:rsidR="00EF38D3" w:rsidRDefault="00EF38D3" w:rsidP="00A504EC">
      <w:pPr>
        <w:pStyle w:val="ConsPlusNormal"/>
        <w:ind w:firstLine="540"/>
        <w:jc w:val="both"/>
      </w:pPr>
    </w:p>
    <w:p w:rsidR="00A9217D" w:rsidRPr="00A13391" w:rsidRDefault="00A9217D" w:rsidP="00A504EC">
      <w:pPr>
        <w:pStyle w:val="ConsPlusNormal"/>
        <w:ind w:firstLine="540"/>
        <w:jc w:val="both"/>
      </w:pPr>
      <w:r w:rsidRPr="00A13391">
        <w:t xml:space="preserve">В целях определения однородности совокупности значений цен услуг, полученных </w:t>
      </w:r>
      <w:r w:rsidR="004D6EF6">
        <w:br/>
      </w:r>
      <w:r w:rsidRPr="00A13391">
        <w:t xml:space="preserve">в соответствии с </w:t>
      </w:r>
      <w:hyperlink w:anchor="Par189" w:tooltip="7. Для целей получения необходимой информации заказчик направляет запросы о предоставлении информации о стоимости охранных услуг не менее чем трем исполнителям, оказывающим услуги, соответствующие предмету закупки, информация о которых имеется в свободном дост" w:history="1">
        <w:r w:rsidRPr="00A13391">
          <w:t>пунктом 7</w:t>
        </w:r>
      </w:hyperlink>
      <w:r w:rsidRPr="00A13391">
        <w:t xml:space="preserve"> Порядка, необходимо определить коэффициент вариации. Коэффициент вариации цены определяется по следующей формуле:</w:t>
      </w:r>
    </w:p>
    <w:p w:rsidR="00A9217D" w:rsidRPr="00A13391" w:rsidRDefault="00A9217D" w:rsidP="00A504EC">
      <w:pPr>
        <w:pStyle w:val="ConsPlusNormal"/>
        <w:jc w:val="both"/>
      </w:pPr>
    </w:p>
    <w:p w:rsidR="00A9217D" w:rsidRPr="00A13391" w:rsidRDefault="00A9217D" w:rsidP="00A504EC">
      <w:pPr>
        <w:pStyle w:val="ConsPlusNormal"/>
        <w:jc w:val="center"/>
      </w:pPr>
      <w:r w:rsidRPr="00A13391">
        <w:rPr>
          <w:noProof/>
          <w:position w:val="-26"/>
        </w:rPr>
        <w:drawing>
          <wp:inline distT="0" distB="0" distL="0" distR="0" wp14:anchorId="542BCFC5" wp14:editId="2FCE8EE3">
            <wp:extent cx="949325" cy="49212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17D" w:rsidRPr="00A13391" w:rsidRDefault="00A9217D" w:rsidP="00A504EC">
      <w:pPr>
        <w:pStyle w:val="ConsPlusNormal"/>
        <w:ind w:firstLine="540"/>
        <w:jc w:val="both"/>
      </w:pPr>
      <w:r w:rsidRPr="00A13391">
        <w:t>где:</w:t>
      </w:r>
    </w:p>
    <w:p w:rsidR="00A9217D" w:rsidRPr="00A13391" w:rsidRDefault="00A9217D" w:rsidP="00A504EC">
      <w:pPr>
        <w:pStyle w:val="ConsPlusNormal"/>
        <w:ind w:firstLine="540"/>
        <w:jc w:val="both"/>
      </w:pPr>
      <w:r w:rsidRPr="00A13391">
        <w:t>V - коэффициент вариации в %</w:t>
      </w:r>
    </w:p>
    <w:p w:rsidR="00A9217D" w:rsidRPr="00A13391" w:rsidRDefault="00A9217D" w:rsidP="00A504EC">
      <w:pPr>
        <w:pStyle w:val="ConsPlusNormal"/>
        <w:ind w:firstLine="540"/>
        <w:jc w:val="both"/>
      </w:pPr>
      <w:r w:rsidRPr="00A13391">
        <w:rPr>
          <w:noProof/>
          <w:position w:val="-8"/>
        </w:rPr>
        <w:drawing>
          <wp:inline distT="0" distB="0" distL="0" distR="0" wp14:anchorId="224C5789" wp14:editId="65C6D7AB">
            <wp:extent cx="147955" cy="260350"/>
            <wp:effectExtent l="0" t="0" r="4445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391">
        <w:t xml:space="preserve"> - среднеарифметическая цена единицы товара, работы, услуги</w:t>
      </w:r>
    </w:p>
    <w:p w:rsidR="00934D9C" w:rsidRPr="00A13391" w:rsidRDefault="00934D9C" w:rsidP="00A504EC">
      <w:pPr>
        <w:pStyle w:val="ConsPlusNormal"/>
        <w:ind w:firstLine="540"/>
        <w:jc w:val="both"/>
      </w:pPr>
      <w:r w:rsidRPr="00A13391">
        <w:rPr>
          <w:noProof/>
          <w:position w:val="-8"/>
        </w:rPr>
        <w:drawing>
          <wp:inline distT="0" distB="0" distL="0" distR="0" wp14:anchorId="184C9E1B" wp14:editId="4E5A2343">
            <wp:extent cx="147955" cy="260350"/>
            <wp:effectExtent l="0" t="0" r="4445" b="63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391">
        <w:t xml:space="preserve">= </w:t>
      </w:r>
      <w:r w:rsidR="00A26E4F">
        <w:t>3</w:t>
      </w:r>
      <w:r w:rsidR="00147355" w:rsidRPr="00ED5FB0">
        <w:t xml:space="preserve"> </w:t>
      </w:r>
      <w:r w:rsidR="00A26E4F">
        <w:t>172</w:t>
      </w:r>
      <w:r w:rsidR="00147355" w:rsidRPr="00ED5FB0">
        <w:t xml:space="preserve">,50 </w:t>
      </w:r>
      <w:r w:rsidRPr="00ED5FB0">
        <w:t>руб.</w:t>
      </w:r>
    </w:p>
    <w:p w:rsidR="00A9217D" w:rsidRPr="00A13391" w:rsidRDefault="00A9217D" w:rsidP="00A504EC">
      <w:pPr>
        <w:pStyle w:val="ConsPlusNormal"/>
        <w:ind w:firstLine="540"/>
        <w:jc w:val="both"/>
      </w:pPr>
      <w:r w:rsidRPr="00A13391">
        <w:rPr>
          <w:noProof/>
          <w:position w:val="-1"/>
        </w:rPr>
        <w:drawing>
          <wp:inline distT="0" distB="0" distL="0" distR="0" wp14:anchorId="730796AE" wp14:editId="052C8D25">
            <wp:extent cx="182880" cy="168910"/>
            <wp:effectExtent l="0" t="0" r="7620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391">
        <w:t xml:space="preserve"> - среднеквадратичное отклонение, рассчитывается по формуле:</w:t>
      </w:r>
    </w:p>
    <w:p w:rsidR="00A9217D" w:rsidRPr="00A13391" w:rsidRDefault="00A9217D" w:rsidP="00A504EC">
      <w:pPr>
        <w:pStyle w:val="ConsPlusNormal"/>
        <w:jc w:val="both"/>
      </w:pPr>
    </w:p>
    <w:p w:rsidR="00A9217D" w:rsidRPr="00A13391" w:rsidRDefault="00A9217D" w:rsidP="00A504EC">
      <w:pPr>
        <w:pStyle w:val="ConsPlusNormal"/>
        <w:jc w:val="center"/>
      </w:pPr>
      <w:r w:rsidRPr="00A13391">
        <w:rPr>
          <w:noProof/>
          <w:position w:val="-41"/>
        </w:rPr>
        <w:drawing>
          <wp:inline distT="0" distB="0" distL="0" distR="0" wp14:anchorId="192F88B4" wp14:editId="4F9C2713">
            <wp:extent cx="1497965" cy="675005"/>
            <wp:effectExtent l="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96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17D" w:rsidRPr="00A13391" w:rsidRDefault="00A9217D" w:rsidP="00A504EC">
      <w:pPr>
        <w:pStyle w:val="ConsPlusNormal"/>
        <w:ind w:firstLine="540"/>
        <w:jc w:val="both"/>
      </w:pPr>
      <w:r w:rsidRPr="00A13391">
        <w:t>где:</w:t>
      </w:r>
    </w:p>
    <w:p w:rsidR="00A9217D" w:rsidRPr="00A13391" w:rsidRDefault="00A9217D" w:rsidP="00A504EC">
      <w:pPr>
        <w:pStyle w:val="ConsPlusNormal"/>
        <w:ind w:firstLine="540"/>
        <w:jc w:val="both"/>
      </w:pPr>
      <w:r w:rsidRPr="00A13391">
        <w:t>ц</w:t>
      </w:r>
      <w:r w:rsidRPr="00A13391">
        <w:rPr>
          <w:vertAlign w:val="subscript"/>
        </w:rPr>
        <w:t>i</w:t>
      </w:r>
      <w:r w:rsidRPr="00A13391">
        <w:t xml:space="preserve"> - цена услуги, указанная в источнике с номером i</w:t>
      </w:r>
    </w:p>
    <w:p w:rsidR="00A9217D" w:rsidRPr="00A13391" w:rsidRDefault="00A9217D" w:rsidP="00A504EC">
      <w:pPr>
        <w:pStyle w:val="ConsPlusNormal"/>
        <w:ind w:firstLine="540"/>
        <w:jc w:val="both"/>
      </w:pPr>
      <w:r w:rsidRPr="00A13391">
        <w:t>n - количество значений, используемых в расчете</w:t>
      </w:r>
    </w:p>
    <w:p w:rsidR="00934D9C" w:rsidRPr="00A13391" w:rsidRDefault="00934D9C" w:rsidP="00A504EC">
      <w:pPr>
        <w:pStyle w:val="ConsPlusNormal"/>
        <w:ind w:firstLine="539"/>
        <w:jc w:val="both"/>
      </w:pPr>
      <w:r w:rsidRPr="00A13391">
        <w:t xml:space="preserve">n = </w:t>
      </w:r>
      <w:r w:rsidR="007F45CF">
        <w:t>4</w:t>
      </w:r>
    </w:p>
    <w:p w:rsidR="00D66B8D" w:rsidRPr="00A13391" w:rsidRDefault="00D66B8D" w:rsidP="00A504EC">
      <w:pPr>
        <w:pStyle w:val="ConsPlusNormal"/>
        <w:ind w:firstLine="539"/>
        <w:jc w:val="both"/>
      </w:pPr>
    </w:p>
    <w:p w:rsidR="00D66B8D" w:rsidRPr="00147355" w:rsidRDefault="00D66B8D" w:rsidP="00A504EC">
      <w:pPr>
        <w:spacing w:after="0" w:line="240" w:lineRule="auto"/>
        <w:rPr>
          <w:rFonts w:ascii="Times New Roman" w:hAnsi="Times New Roman" w:cs="Times New Roman"/>
        </w:rPr>
      </w:pPr>
      <w:r w:rsidRPr="00A13391">
        <w:rPr>
          <w:noProof/>
          <w:position w:val="-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3DAE5" wp14:editId="2741589D">
                <wp:simplePos x="0" y="0"/>
                <wp:positionH relativeFrom="column">
                  <wp:posOffset>393532</wp:posOffset>
                </wp:positionH>
                <wp:positionV relativeFrom="paragraph">
                  <wp:posOffset>3307</wp:posOffset>
                </wp:positionV>
                <wp:extent cx="5684808" cy="0"/>
                <wp:effectExtent l="0" t="0" r="1143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480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2611FD" id="Прямая соединительная линия 1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pt,.25pt" to="478.6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" strokecolor="black [3040]"/>
            </w:pict>
          </mc:Fallback>
        </mc:AlternateContent>
      </w:r>
      <w:r w:rsidR="00A9217D" w:rsidRPr="00A13391">
        <w:rPr>
          <w:noProof/>
          <w:position w:val="-1"/>
        </w:rPr>
        <w:drawing>
          <wp:inline distT="0" distB="0" distL="0" distR="0" wp14:anchorId="10F13536" wp14:editId="1093189C">
            <wp:extent cx="182880" cy="168910"/>
            <wp:effectExtent l="0" t="0" r="7620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391">
        <w:t xml:space="preserve">= </w:t>
      </w:r>
      <w:r w:rsidRPr="00A13391">
        <w:sym w:font="Symbol" w:char="F0D6"/>
      </w:r>
      <w:r w:rsidRPr="00A13391">
        <w:t xml:space="preserve"> </w:t>
      </w:r>
      <w:r w:rsidR="00DC4D54" w:rsidRPr="00482815">
        <w:rPr>
          <w:rFonts w:ascii="Times New Roman" w:hAnsi="Times New Roman" w:cs="Times New Roman"/>
        </w:rPr>
        <w:t>((</w:t>
      </w:r>
      <w:r w:rsidR="00A9217D" w:rsidRPr="00482815">
        <w:rPr>
          <w:rFonts w:ascii="Times New Roman" w:hAnsi="Times New Roman" w:cs="Times New Roman"/>
        </w:rPr>
        <w:t>(</w:t>
      </w:r>
      <w:r w:rsidR="007F45CF" w:rsidRPr="00482815">
        <w:rPr>
          <w:rFonts w:ascii="Times New Roman" w:hAnsi="Times New Roman" w:cs="Times New Roman"/>
        </w:rPr>
        <w:t>3300</w:t>
      </w:r>
      <w:r w:rsidR="0080276F" w:rsidRPr="00482815">
        <w:rPr>
          <w:rFonts w:ascii="Times New Roman" w:hAnsi="Times New Roman" w:cs="Times New Roman"/>
        </w:rPr>
        <w:t xml:space="preserve">,00 </w:t>
      </w:r>
      <w:r w:rsidR="007F45CF" w:rsidRPr="00482815">
        <w:rPr>
          <w:rFonts w:ascii="Times New Roman" w:hAnsi="Times New Roman" w:cs="Times New Roman"/>
        </w:rPr>
        <w:t>–</w:t>
      </w:r>
      <w:r w:rsidR="0080276F" w:rsidRPr="00482815">
        <w:rPr>
          <w:rFonts w:ascii="Times New Roman" w:hAnsi="Times New Roman" w:cs="Times New Roman"/>
        </w:rPr>
        <w:t xml:space="preserve"> </w:t>
      </w:r>
      <w:r w:rsidR="00A26E4F">
        <w:rPr>
          <w:rFonts w:ascii="Times New Roman" w:hAnsi="Times New Roman" w:cs="Times New Roman"/>
        </w:rPr>
        <w:t>3172</w:t>
      </w:r>
      <w:r w:rsidR="007F45CF" w:rsidRPr="00482815">
        <w:rPr>
          <w:rFonts w:ascii="Times New Roman" w:hAnsi="Times New Roman" w:cs="Times New Roman"/>
        </w:rPr>
        <w:t>,5</w:t>
      </w:r>
      <w:r w:rsidR="00DC4D54" w:rsidRPr="00482815">
        <w:rPr>
          <w:rFonts w:ascii="Times New Roman" w:hAnsi="Times New Roman" w:cs="Times New Roman"/>
        </w:rPr>
        <w:t>0</w:t>
      </w:r>
      <w:r w:rsidR="00A9217D" w:rsidRPr="00482815">
        <w:rPr>
          <w:rFonts w:ascii="Times New Roman" w:hAnsi="Times New Roman" w:cs="Times New Roman"/>
        </w:rPr>
        <w:t>)</w:t>
      </w:r>
      <w:r w:rsidR="00DC4D54" w:rsidRPr="00482815">
        <w:rPr>
          <w:rFonts w:ascii="Times New Roman" w:hAnsi="Times New Roman" w:cs="Times New Roman"/>
          <w:vertAlign w:val="superscript"/>
        </w:rPr>
        <w:t>2</w:t>
      </w:r>
      <w:r w:rsidR="00A9217D" w:rsidRPr="00482815">
        <w:rPr>
          <w:rFonts w:ascii="Times New Roman" w:hAnsi="Times New Roman" w:cs="Times New Roman"/>
        </w:rPr>
        <w:t xml:space="preserve"> </w:t>
      </w:r>
      <w:r w:rsidR="00DC4D54" w:rsidRPr="00482815">
        <w:rPr>
          <w:rFonts w:ascii="Times New Roman" w:hAnsi="Times New Roman" w:cs="Times New Roman"/>
        </w:rPr>
        <w:t>+ (</w:t>
      </w:r>
      <w:r w:rsidR="007F45CF" w:rsidRPr="00482815">
        <w:rPr>
          <w:rFonts w:ascii="Times New Roman" w:hAnsi="Times New Roman" w:cs="Times New Roman"/>
        </w:rPr>
        <w:t>3</w:t>
      </w:r>
      <w:r w:rsidR="00A26E4F">
        <w:rPr>
          <w:rFonts w:ascii="Times New Roman" w:hAnsi="Times New Roman" w:cs="Times New Roman"/>
        </w:rPr>
        <w:t>2</w:t>
      </w:r>
      <w:r w:rsidR="00DC4D54" w:rsidRPr="00482815">
        <w:rPr>
          <w:rFonts w:ascii="Times New Roman" w:hAnsi="Times New Roman" w:cs="Times New Roman"/>
        </w:rPr>
        <w:t>00,00 –</w:t>
      </w:r>
      <w:r w:rsidR="00412FF6" w:rsidRPr="00482815">
        <w:rPr>
          <w:rFonts w:ascii="Times New Roman" w:hAnsi="Times New Roman" w:cs="Times New Roman"/>
        </w:rPr>
        <w:t xml:space="preserve"> </w:t>
      </w:r>
      <w:r w:rsidR="00A26E4F">
        <w:rPr>
          <w:rFonts w:ascii="Times New Roman" w:hAnsi="Times New Roman" w:cs="Times New Roman"/>
        </w:rPr>
        <w:t>3172</w:t>
      </w:r>
      <w:r w:rsidR="007F45CF" w:rsidRPr="00482815">
        <w:rPr>
          <w:rFonts w:ascii="Times New Roman" w:hAnsi="Times New Roman" w:cs="Times New Roman"/>
        </w:rPr>
        <w:t>,50</w:t>
      </w:r>
      <w:r w:rsidR="00DC4D54" w:rsidRPr="00482815">
        <w:rPr>
          <w:rFonts w:ascii="Times New Roman" w:hAnsi="Times New Roman" w:cs="Times New Roman"/>
        </w:rPr>
        <w:t>)</w:t>
      </w:r>
      <w:r w:rsidR="00DC4D54" w:rsidRPr="00482815">
        <w:rPr>
          <w:rFonts w:ascii="Times New Roman" w:hAnsi="Times New Roman" w:cs="Times New Roman"/>
          <w:vertAlign w:val="superscript"/>
        </w:rPr>
        <w:t>2</w:t>
      </w:r>
      <w:r w:rsidR="00DC4D54" w:rsidRPr="00482815">
        <w:rPr>
          <w:rFonts w:ascii="Times New Roman" w:hAnsi="Times New Roman" w:cs="Times New Roman"/>
        </w:rPr>
        <w:t xml:space="preserve"> + (</w:t>
      </w:r>
      <w:r w:rsidR="007F45CF" w:rsidRPr="00482815">
        <w:rPr>
          <w:rFonts w:ascii="Times New Roman" w:hAnsi="Times New Roman" w:cs="Times New Roman"/>
        </w:rPr>
        <w:t>2</w:t>
      </w:r>
      <w:r w:rsidR="00A26E4F">
        <w:rPr>
          <w:rFonts w:ascii="Times New Roman" w:hAnsi="Times New Roman" w:cs="Times New Roman"/>
        </w:rPr>
        <w:t>990</w:t>
      </w:r>
      <w:r w:rsidR="00DC4D54" w:rsidRPr="00482815">
        <w:rPr>
          <w:rFonts w:ascii="Times New Roman" w:hAnsi="Times New Roman" w:cs="Times New Roman"/>
        </w:rPr>
        <w:t xml:space="preserve">,00 – </w:t>
      </w:r>
      <w:r w:rsidR="00A26E4F">
        <w:rPr>
          <w:rFonts w:ascii="Times New Roman" w:hAnsi="Times New Roman" w:cs="Times New Roman"/>
        </w:rPr>
        <w:t>3172</w:t>
      </w:r>
      <w:r w:rsidR="007F45CF" w:rsidRPr="00482815">
        <w:rPr>
          <w:rFonts w:ascii="Times New Roman" w:hAnsi="Times New Roman" w:cs="Times New Roman"/>
        </w:rPr>
        <w:t>,50</w:t>
      </w:r>
      <w:r w:rsidR="00DC4D54" w:rsidRPr="00482815">
        <w:rPr>
          <w:rFonts w:ascii="Times New Roman" w:hAnsi="Times New Roman" w:cs="Times New Roman"/>
        </w:rPr>
        <w:t>)</w:t>
      </w:r>
      <w:r w:rsidR="00DC4D54" w:rsidRPr="00482815">
        <w:rPr>
          <w:rFonts w:ascii="Times New Roman" w:hAnsi="Times New Roman" w:cs="Times New Roman"/>
          <w:vertAlign w:val="superscript"/>
        </w:rPr>
        <w:t>2</w:t>
      </w:r>
      <w:r w:rsidR="00DC4D54" w:rsidRPr="00482815">
        <w:rPr>
          <w:rFonts w:ascii="Times New Roman" w:hAnsi="Times New Roman" w:cs="Times New Roman"/>
        </w:rPr>
        <w:t xml:space="preserve"> </w:t>
      </w:r>
      <w:r w:rsidR="007F45CF" w:rsidRPr="00482815">
        <w:rPr>
          <w:rFonts w:ascii="Times New Roman" w:hAnsi="Times New Roman" w:cs="Times New Roman"/>
        </w:rPr>
        <w:t xml:space="preserve"> + (</w:t>
      </w:r>
      <w:r w:rsidR="00A26E4F">
        <w:rPr>
          <w:rFonts w:ascii="Times New Roman" w:hAnsi="Times New Roman" w:cs="Times New Roman"/>
        </w:rPr>
        <w:t>32</w:t>
      </w:r>
      <w:r w:rsidR="007F45CF" w:rsidRPr="00482815">
        <w:rPr>
          <w:rFonts w:ascii="Times New Roman" w:hAnsi="Times New Roman" w:cs="Times New Roman"/>
        </w:rPr>
        <w:t xml:space="preserve">00,00 – </w:t>
      </w:r>
      <w:r w:rsidR="00A26E4F">
        <w:rPr>
          <w:rFonts w:ascii="Times New Roman" w:hAnsi="Times New Roman" w:cs="Times New Roman"/>
        </w:rPr>
        <w:t>3172</w:t>
      </w:r>
      <w:r w:rsidR="007F45CF" w:rsidRPr="00482815">
        <w:rPr>
          <w:rFonts w:ascii="Times New Roman" w:hAnsi="Times New Roman" w:cs="Times New Roman"/>
        </w:rPr>
        <w:t>,50</w:t>
      </w:r>
      <w:r w:rsidR="00412FF6" w:rsidRPr="00482815">
        <w:rPr>
          <w:rFonts w:ascii="Times New Roman" w:hAnsi="Times New Roman" w:cs="Times New Roman"/>
        </w:rPr>
        <w:t>)</w:t>
      </w:r>
      <w:r w:rsidR="00DC4D54" w:rsidRPr="00482815">
        <w:rPr>
          <w:rFonts w:ascii="Times New Roman" w:hAnsi="Times New Roman" w:cs="Times New Roman"/>
        </w:rPr>
        <w:t xml:space="preserve"> /</w:t>
      </w:r>
      <w:r w:rsidR="00A9217D" w:rsidRPr="00482815">
        <w:rPr>
          <w:rFonts w:ascii="Times New Roman" w:hAnsi="Times New Roman" w:cs="Times New Roman"/>
        </w:rPr>
        <w:t xml:space="preserve"> (</w:t>
      </w:r>
      <w:r w:rsidR="007F45CF" w:rsidRPr="00482815">
        <w:rPr>
          <w:rFonts w:ascii="Times New Roman" w:hAnsi="Times New Roman" w:cs="Times New Roman"/>
        </w:rPr>
        <w:t>4</w:t>
      </w:r>
      <w:r w:rsidR="00A9217D" w:rsidRPr="00482815">
        <w:rPr>
          <w:rFonts w:ascii="Times New Roman" w:hAnsi="Times New Roman" w:cs="Times New Roman"/>
        </w:rPr>
        <w:t>-1)</w:t>
      </w:r>
      <w:r w:rsidR="00DC4D54" w:rsidRPr="00482815">
        <w:rPr>
          <w:rFonts w:ascii="Times New Roman" w:hAnsi="Times New Roman" w:cs="Times New Roman"/>
        </w:rPr>
        <w:t>)</w:t>
      </w:r>
      <w:r w:rsidR="00DC4D54" w:rsidRPr="00147355">
        <w:rPr>
          <w:rFonts w:ascii="Times New Roman" w:hAnsi="Times New Roman" w:cs="Times New Roman"/>
        </w:rPr>
        <w:t xml:space="preserve"> </w:t>
      </w:r>
    </w:p>
    <w:p w:rsidR="00D66B8D" w:rsidRPr="00A13391" w:rsidRDefault="00D66B8D" w:rsidP="00A504EC">
      <w:pPr>
        <w:pStyle w:val="ConsPlusNormal"/>
        <w:jc w:val="both"/>
      </w:pPr>
      <w:r w:rsidRPr="00A13391">
        <w:rPr>
          <w:noProof/>
          <w:position w:val="-1"/>
        </w:rPr>
        <w:drawing>
          <wp:inline distT="0" distB="0" distL="0" distR="0" wp14:anchorId="7623D0CA" wp14:editId="570DD775">
            <wp:extent cx="182880" cy="168910"/>
            <wp:effectExtent l="0" t="0" r="7620" b="254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3391">
        <w:t xml:space="preserve">= </w:t>
      </w:r>
      <w:r w:rsidR="00C246E9">
        <w:t>130</w:t>
      </w:r>
      <w:r w:rsidR="007F45CF">
        <w:t>,</w:t>
      </w:r>
      <w:r w:rsidR="00C246E9">
        <w:t>48</w:t>
      </w:r>
    </w:p>
    <w:p w:rsidR="00A9217D" w:rsidRPr="00A13391" w:rsidRDefault="00A9217D" w:rsidP="00A504EC">
      <w:pPr>
        <w:pStyle w:val="ConsPlusNormal"/>
        <w:ind w:firstLine="540"/>
        <w:jc w:val="both"/>
      </w:pPr>
      <w:r w:rsidRPr="00A13391">
        <w:rPr>
          <w:lang w:val="en-US"/>
        </w:rPr>
        <w:lastRenderedPageBreak/>
        <w:t>V</w:t>
      </w:r>
      <w:r w:rsidRPr="00A13391">
        <w:t xml:space="preserve"> = </w:t>
      </w:r>
      <w:r w:rsidR="00C246E9">
        <w:t>130</w:t>
      </w:r>
      <w:r w:rsidR="007F45CF">
        <w:t>,</w:t>
      </w:r>
      <w:r w:rsidR="00C246E9">
        <w:t>48</w:t>
      </w:r>
      <w:r w:rsidR="00142073" w:rsidRPr="00A13391">
        <w:t xml:space="preserve"> </w:t>
      </w:r>
      <w:r w:rsidR="00D66B8D" w:rsidRPr="00A13391">
        <w:t>/</w:t>
      </w:r>
      <w:r w:rsidR="00142073" w:rsidRPr="00A13391">
        <w:t xml:space="preserve"> </w:t>
      </w:r>
      <w:r w:rsidR="00416C12">
        <w:t>3172</w:t>
      </w:r>
      <w:r w:rsidR="007F45CF">
        <w:t>,50</w:t>
      </w:r>
      <w:r w:rsidR="00D66B8D" w:rsidRPr="00A13391">
        <w:t xml:space="preserve"> *100 = </w:t>
      </w:r>
      <w:r w:rsidR="00C246E9">
        <w:t>4</w:t>
      </w:r>
      <w:r w:rsidR="00934D9C" w:rsidRPr="00A13391">
        <w:t>,</w:t>
      </w:r>
      <w:r w:rsidR="00C246E9">
        <w:t>11</w:t>
      </w:r>
      <w:r w:rsidR="00934D9C" w:rsidRPr="00A13391">
        <w:t>%</w:t>
      </w:r>
    </w:p>
    <w:p w:rsidR="00F61E63" w:rsidRPr="00A13391" w:rsidRDefault="00F61E63" w:rsidP="00A504EC">
      <w:pPr>
        <w:pStyle w:val="ConsPlusNormal"/>
        <w:ind w:firstLine="540"/>
        <w:jc w:val="both"/>
      </w:pPr>
      <w:r w:rsidRPr="00A13391">
        <w:rPr>
          <w:lang w:val="en-US"/>
        </w:rPr>
        <w:t>V</w:t>
      </w:r>
      <w:r w:rsidRPr="00A13391">
        <w:t xml:space="preserve"> ≤ 15% </w:t>
      </w:r>
    </w:p>
    <w:p w:rsidR="002C2B64" w:rsidRPr="00A13391" w:rsidRDefault="005500EF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 xml:space="preserve">Р </w:t>
      </w:r>
      <w:r w:rsidRPr="00A13391">
        <w:t xml:space="preserve">= </w:t>
      </w:r>
      <w:r w:rsidR="00416C12">
        <w:t>3</w:t>
      </w:r>
      <w:r w:rsidR="007F45CF">
        <w:t> </w:t>
      </w:r>
      <w:r w:rsidR="00416C12">
        <w:t>172</w:t>
      </w:r>
      <w:r w:rsidR="007F45CF">
        <w:t>,50</w:t>
      </w:r>
      <w:r w:rsidR="00AA2136" w:rsidRPr="00A13391">
        <w:t xml:space="preserve"> руб. </w:t>
      </w:r>
      <w:r w:rsidR="002C2B64" w:rsidRPr="00A13391">
        <w:t xml:space="preserve">в месяц </w:t>
      </w:r>
    </w:p>
    <w:p w:rsidR="005500EF" w:rsidRPr="00A13391" w:rsidRDefault="005500EF" w:rsidP="00A504EC">
      <w:pPr>
        <w:pStyle w:val="ConsPlusNormal"/>
        <w:ind w:firstLine="540"/>
        <w:jc w:val="both"/>
      </w:pPr>
      <w:r w:rsidRPr="00A13391">
        <w:t>К</w:t>
      </w:r>
      <w:r w:rsidRPr="00A13391">
        <w:rPr>
          <w:vertAlign w:val="subscript"/>
        </w:rPr>
        <w:t>Р</w:t>
      </w:r>
      <w:r w:rsidRPr="00A13391">
        <w:t xml:space="preserve"> - объем оказания услуг по реагированию, предусмотренный контрактом</w:t>
      </w:r>
    </w:p>
    <w:p w:rsidR="005500EF" w:rsidRPr="00A13391" w:rsidRDefault="00D5459B" w:rsidP="00A504EC">
      <w:pPr>
        <w:pStyle w:val="ConsPlusNormal"/>
        <w:ind w:firstLine="540"/>
        <w:jc w:val="both"/>
      </w:pPr>
      <w:r w:rsidRPr="00A13391">
        <w:t>К</w:t>
      </w:r>
      <w:r w:rsidRPr="00A13391">
        <w:rPr>
          <w:vertAlign w:val="subscript"/>
        </w:rPr>
        <w:t xml:space="preserve">Р </w:t>
      </w:r>
      <w:r w:rsidRPr="00A13391">
        <w:t>= 12 месяцев</w:t>
      </w:r>
    </w:p>
    <w:p w:rsidR="005500EF" w:rsidRPr="00A13391" w:rsidRDefault="005500EF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>П</w:t>
      </w:r>
      <w:r w:rsidRPr="00A13391">
        <w:t xml:space="preserve"> - работы по проектированию. Определяются в соответствии с </w:t>
      </w:r>
      <w:hyperlink w:anchor="Par189" w:tooltip="7. Для целей получения необходимой информации заказчик направляет запросы о предоставлении информации о стоимости охранных услуг не менее чем трем исполнителям, оказывающим услуги, соответствующие предмету закупки, информация о которых имеется в свободном дост" w:history="1">
        <w:r w:rsidRPr="00A13391">
          <w:t>пунктом 7</w:t>
        </w:r>
      </w:hyperlink>
      <w:r w:rsidRPr="00A13391">
        <w:t xml:space="preserve"> </w:t>
      </w:r>
      <w:r w:rsidR="003C4CC8" w:rsidRPr="00A13391">
        <w:t>Порядка без учета НДС (</w:t>
      </w:r>
      <w:r w:rsidR="00472C2D" w:rsidRPr="00A13391">
        <w:t>у Заказчика отсутствует</w:t>
      </w:r>
      <w:r w:rsidR="003C4CC8" w:rsidRPr="00A13391">
        <w:t>);</w:t>
      </w:r>
    </w:p>
    <w:p w:rsidR="00CD56F0" w:rsidRPr="00A13391" w:rsidRDefault="00CD56F0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 xml:space="preserve">П </w:t>
      </w:r>
      <w:r w:rsidRPr="00A13391">
        <w:t>= 0</w:t>
      </w:r>
    </w:p>
    <w:p w:rsidR="005500EF" w:rsidRPr="00A13391" w:rsidRDefault="005500EF" w:rsidP="00A504EC">
      <w:pPr>
        <w:pStyle w:val="ConsPlusNormal"/>
        <w:ind w:firstLine="540"/>
        <w:jc w:val="both"/>
      </w:pPr>
      <w:r w:rsidRPr="00A13391">
        <w:t>К</w:t>
      </w:r>
      <w:r w:rsidRPr="00A13391">
        <w:rPr>
          <w:vertAlign w:val="subscript"/>
        </w:rPr>
        <w:t>П</w:t>
      </w:r>
      <w:r w:rsidRPr="00A13391">
        <w:t xml:space="preserve"> - объем выполнения работ по проектированию, предусмотренный контрактом</w:t>
      </w:r>
      <w:r w:rsidR="008277B2">
        <w:br/>
      </w:r>
      <w:r w:rsidR="003C4CC8" w:rsidRPr="00A13391">
        <w:t>(</w:t>
      </w:r>
      <w:r w:rsidR="00472C2D" w:rsidRPr="00A13391">
        <w:t>у Заказчика отсутствует</w:t>
      </w:r>
      <w:r w:rsidR="003C4CC8" w:rsidRPr="00A13391">
        <w:t>)</w:t>
      </w:r>
      <w:r w:rsidRPr="00A13391">
        <w:t>;</w:t>
      </w:r>
    </w:p>
    <w:p w:rsidR="00CD56F0" w:rsidRPr="00A13391" w:rsidRDefault="00CD56F0" w:rsidP="00A504EC">
      <w:pPr>
        <w:pStyle w:val="ConsPlusNormal"/>
        <w:ind w:firstLine="540"/>
        <w:jc w:val="both"/>
      </w:pPr>
      <w:r w:rsidRPr="00A13391">
        <w:t>К</w:t>
      </w:r>
      <w:r w:rsidRPr="00A13391">
        <w:rPr>
          <w:vertAlign w:val="subscript"/>
        </w:rPr>
        <w:t xml:space="preserve">П </w:t>
      </w:r>
      <w:r w:rsidRPr="00A13391">
        <w:t>= 0</w:t>
      </w:r>
    </w:p>
    <w:p w:rsidR="005500EF" w:rsidRDefault="005500EF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>ЭО</w:t>
      </w:r>
      <w:r w:rsidRPr="00A13391">
        <w:t xml:space="preserve"> - услуги по эксплуатационному обслуживанию. Определяются в соответствии </w:t>
      </w:r>
      <w:r w:rsidR="004D6EF6">
        <w:br/>
      </w:r>
      <w:r w:rsidRPr="00A13391">
        <w:t xml:space="preserve">с </w:t>
      </w:r>
      <w:hyperlink w:anchor="Par189" w:tooltip="7. Для целей получения необходимой информации заказчик направляет запросы о предоставлении информации о стоимости охранных услуг не менее чем трем исполнителям, оказывающим услуги, соответствующие предмету закупки, информация о которых имеется в свободном дост" w:history="1">
        <w:r w:rsidRPr="00A13391">
          <w:t>пунктом 7</w:t>
        </w:r>
      </w:hyperlink>
      <w:r w:rsidRPr="00A13391">
        <w:t xml:space="preserve"> Порядка без учета НДС</w:t>
      </w:r>
      <w:r w:rsidR="005C023A" w:rsidRPr="00A13391">
        <w:t xml:space="preserve"> </w:t>
      </w:r>
      <w:r w:rsidR="00CA0ACB">
        <w:t>(</w:t>
      </w:r>
      <w:r w:rsidR="00CA0ACB" w:rsidRPr="00A13391">
        <w:t>у Заказчика отсутствует</w:t>
      </w:r>
      <w:r w:rsidR="005C023A" w:rsidRPr="00A13391">
        <w:t>):</w:t>
      </w:r>
    </w:p>
    <w:p w:rsidR="00CA0ACB" w:rsidRPr="00A13391" w:rsidRDefault="00CA0ACB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>ЭО</w:t>
      </w:r>
      <w:r>
        <w:rPr>
          <w:vertAlign w:val="subscript"/>
        </w:rPr>
        <w:t xml:space="preserve"> </w:t>
      </w:r>
      <w:r w:rsidRPr="00A13391">
        <w:t>= 0</w:t>
      </w:r>
    </w:p>
    <w:p w:rsidR="005500EF" w:rsidRPr="00A13391" w:rsidRDefault="005500EF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>М</w:t>
      </w:r>
      <w:r w:rsidRPr="00A13391">
        <w:t xml:space="preserve"> - работы по монтажу. Определяются в соответствии с </w:t>
      </w:r>
      <w:hyperlink w:anchor="Par189" w:tooltip="7. Для целей получения необходимой информации заказчик направляет запросы о предоставлении информации о стоимости охранных услуг не менее чем трем исполнителям, оказывающим услуги, соответствующие предмету закупки, информация о которых имеется в свободном дост" w:history="1">
        <w:r w:rsidRPr="00A13391">
          <w:t>пунктом 7</w:t>
        </w:r>
      </w:hyperlink>
      <w:r w:rsidRPr="00A13391">
        <w:t xml:space="preserve"> Порядка без учета НДС</w:t>
      </w:r>
      <w:r w:rsidR="00CA45DD" w:rsidRPr="00A13391">
        <w:t xml:space="preserve"> (</w:t>
      </w:r>
      <w:r w:rsidR="00472C2D" w:rsidRPr="00A13391">
        <w:t>у Заказчика отсутствует</w:t>
      </w:r>
      <w:r w:rsidR="00CA45DD" w:rsidRPr="00A13391">
        <w:t>)</w:t>
      </w:r>
      <w:r w:rsidRPr="00A13391">
        <w:t>;</w:t>
      </w:r>
    </w:p>
    <w:p w:rsidR="00CD56F0" w:rsidRPr="00A13391" w:rsidRDefault="00CD56F0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 xml:space="preserve">М </w:t>
      </w:r>
      <w:r w:rsidRPr="00A13391">
        <w:t>= 0</w:t>
      </w:r>
    </w:p>
    <w:p w:rsidR="005500EF" w:rsidRPr="00A13391" w:rsidRDefault="005500EF" w:rsidP="00A504EC">
      <w:pPr>
        <w:pStyle w:val="ConsPlusNormal"/>
        <w:ind w:firstLine="540"/>
        <w:jc w:val="both"/>
      </w:pPr>
      <w:r w:rsidRPr="00A13391">
        <w:t>К</w:t>
      </w:r>
      <w:r w:rsidRPr="00A13391">
        <w:rPr>
          <w:vertAlign w:val="subscript"/>
        </w:rPr>
        <w:t>М</w:t>
      </w:r>
      <w:r w:rsidRPr="00A13391">
        <w:t xml:space="preserve"> - объем выполнения работ по монтажу, предусмотренный контрактом</w:t>
      </w:r>
      <w:r w:rsidR="00CA45DD" w:rsidRPr="00A13391">
        <w:t xml:space="preserve"> (</w:t>
      </w:r>
      <w:r w:rsidR="00472C2D" w:rsidRPr="00A13391">
        <w:t>у Заказчика отсутствует</w:t>
      </w:r>
      <w:r w:rsidR="00CA45DD" w:rsidRPr="00A13391">
        <w:t>)</w:t>
      </w:r>
      <w:r w:rsidRPr="00A13391">
        <w:t>;</w:t>
      </w:r>
    </w:p>
    <w:p w:rsidR="00CD56F0" w:rsidRPr="00A13391" w:rsidRDefault="00CD56F0" w:rsidP="00A504EC">
      <w:pPr>
        <w:pStyle w:val="ConsPlusNormal"/>
        <w:ind w:firstLine="540"/>
        <w:jc w:val="both"/>
      </w:pPr>
      <w:r w:rsidRPr="00A13391">
        <w:t>К</w:t>
      </w:r>
      <w:r w:rsidRPr="00A13391">
        <w:rPr>
          <w:vertAlign w:val="subscript"/>
        </w:rPr>
        <w:t>М</w:t>
      </w:r>
      <w:r w:rsidRPr="00A13391">
        <w:t xml:space="preserve"> = 0</w:t>
      </w:r>
    </w:p>
    <w:p w:rsidR="005500EF" w:rsidRPr="00A13391" w:rsidRDefault="005500EF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>О</w:t>
      </w:r>
      <w:r w:rsidRPr="00A13391">
        <w:t xml:space="preserve"> - цена оборудования технических средств охраны, поставляемого заказчику, в случае если поставка такого оборудования предусмотрена контрактом. Определяется в соответствии </w:t>
      </w:r>
      <w:r w:rsidR="004D6EF6">
        <w:br/>
      </w:r>
      <w:r w:rsidRPr="00A13391">
        <w:t xml:space="preserve">с </w:t>
      </w:r>
      <w:hyperlink w:anchor="Par189" w:tooltip="7. Для целей получения необходимой информации заказчик направляет запросы о предоставлении информации о стоимости охранных услуг не менее чем трем исполнителям, оказывающим услуги, соответствующие предмету закупки, информация о которых имеется в свободном дост" w:history="1">
        <w:r w:rsidRPr="00A13391">
          <w:t>пунктом 7</w:t>
        </w:r>
      </w:hyperlink>
      <w:r w:rsidRPr="00A13391">
        <w:t xml:space="preserve"> Порядка без учета НДС</w:t>
      </w:r>
      <w:r w:rsidR="00CA45DD" w:rsidRPr="00A13391">
        <w:t xml:space="preserve"> (</w:t>
      </w:r>
      <w:r w:rsidR="00472C2D" w:rsidRPr="00A13391">
        <w:t>у Заказчика отсутствует</w:t>
      </w:r>
      <w:r w:rsidR="00CA45DD" w:rsidRPr="00A13391">
        <w:t>)</w:t>
      </w:r>
      <w:r w:rsidRPr="00A13391">
        <w:t>.</w:t>
      </w:r>
    </w:p>
    <w:p w:rsidR="00CD56F0" w:rsidRPr="00A13391" w:rsidRDefault="00CD56F0" w:rsidP="00CD56F0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>О</w:t>
      </w:r>
      <w:r w:rsidRPr="00A13391">
        <w:t xml:space="preserve"> = 0</w:t>
      </w:r>
    </w:p>
    <w:p w:rsidR="002530B3" w:rsidRDefault="001962EA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>ТСО</w:t>
      </w:r>
      <w:r w:rsidRPr="00A13391">
        <w:t xml:space="preserve"> = </w:t>
      </w:r>
      <w:r w:rsidR="00246A68">
        <w:t>3172</w:t>
      </w:r>
      <w:r w:rsidR="00CA0ACB">
        <w:t>,50</w:t>
      </w:r>
      <w:r w:rsidRPr="00A13391">
        <w:t xml:space="preserve"> * 12</w:t>
      </w:r>
      <w:r w:rsidR="002C2B64" w:rsidRPr="00A13391">
        <w:t xml:space="preserve"> = </w:t>
      </w:r>
      <w:r w:rsidR="00CA0ACB">
        <w:t>3</w:t>
      </w:r>
      <w:r w:rsidR="00246A68">
        <w:t>8</w:t>
      </w:r>
      <w:r w:rsidR="00CA0ACB">
        <w:t xml:space="preserve"> </w:t>
      </w:r>
      <w:r w:rsidR="00246A68">
        <w:t>070</w:t>
      </w:r>
      <w:r w:rsidR="002C2B64" w:rsidRPr="00A13391">
        <w:t xml:space="preserve">,00 руб. </w:t>
      </w:r>
    </w:p>
    <w:p w:rsidR="00CD56F0" w:rsidRPr="00A13391" w:rsidRDefault="002C2B64" w:rsidP="00A504EC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>ЗЖ</w:t>
      </w:r>
      <w:r w:rsidRPr="00A13391">
        <w:t xml:space="preserve"> стоимость оказания услуги по защите жизни и здоровья граждан (</w:t>
      </w:r>
      <w:r w:rsidR="00472C2D" w:rsidRPr="00A13391">
        <w:t>у Заказчика отсутствует</w:t>
      </w:r>
      <w:r w:rsidRPr="00A13391">
        <w:t>).</w:t>
      </w:r>
    </w:p>
    <w:p w:rsidR="00CD56F0" w:rsidRPr="00A13391" w:rsidRDefault="00CD56F0" w:rsidP="00CD56F0">
      <w:pPr>
        <w:pStyle w:val="ConsPlusNormal"/>
        <w:ind w:firstLine="540"/>
        <w:jc w:val="both"/>
      </w:pPr>
      <w:r w:rsidRPr="00A13391">
        <w:t>С</w:t>
      </w:r>
      <w:r w:rsidRPr="00A13391">
        <w:rPr>
          <w:vertAlign w:val="subscript"/>
        </w:rPr>
        <w:t>ЗЖ</w:t>
      </w:r>
      <w:r w:rsidRPr="00A13391">
        <w:t xml:space="preserve"> = 0</w:t>
      </w:r>
    </w:p>
    <w:p w:rsidR="00E4785B" w:rsidRDefault="001962EA" w:rsidP="00A504EC">
      <w:pPr>
        <w:pStyle w:val="ConsPlusNormal"/>
        <w:ind w:firstLine="540"/>
        <w:jc w:val="both"/>
      </w:pPr>
      <w:r w:rsidRPr="00A13391">
        <w:t>I</w:t>
      </w:r>
      <w:r w:rsidRPr="00A13391">
        <w:rPr>
          <w:vertAlign w:val="subscript"/>
        </w:rPr>
        <w:t xml:space="preserve">инфл </w:t>
      </w:r>
      <w:r w:rsidR="008277B2">
        <w:rPr>
          <w:vertAlign w:val="subscript"/>
        </w:rPr>
        <w:t xml:space="preserve"> </w:t>
      </w:r>
      <w:r w:rsidR="00640B5C" w:rsidRPr="00A13391">
        <w:t>–</w:t>
      </w:r>
      <w:r w:rsidR="008277B2">
        <w:t xml:space="preserve"> </w:t>
      </w:r>
      <w:r w:rsidR="00640B5C" w:rsidRPr="00A13391">
        <w:t xml:space="preserve">принимается равным </w:t>
      </w:r>
      <w:r w:rsidR="00ED5FB0">
        <w:t>1</w:t>
      </w:r>
      <w:r w:rsidR="008277B2">
        <w:t>00%</w:t>
      </w:r>
      <w:r w:rsidR="00F04E57">
        <w:t>.</w:t>
      </w:r>
    </w:p>
    <w:p w:rsidR="008277B2" w:rsidRPr="004D6EF6" w:rsidRDefault="008277B2" w:rsidP="00E4785B">
      <w:pPr>
        <w:pStyle w:val="ConsPlusNormal"/>
        <w:ind w:firstLine="540"/>
        <w:jc w:val="both"/>
        <w:rPr>
          <w:sz w:val="16"/>
        </w:rPr>
      </w:pPr>
    </w:p>
    <w:p w:rsidR="004569C8" w:rsidRPr="00A13391" w:rsidRDefault="004569C8" w:rsidP="00A504EC">
      <w:pPr>
        <w:pStyle w:val="ConsPlusNormal"/>
        <w:jc w:val="center"/>
        <w:rPr>
          <w:b/>
        </w:rPr>
      </w:pPr>
      <w:r w:rsidRPr="00A13391">
        <w:rPr>
          <w:b/>
        </w:rPr>
        <w:t>Итоговый расчет:</w:t>
      </w:r>
    </w:p>
    <w:p w:rsidR="004974A2" w:rsidRPr="00A13391" w:rsidRDefault="004974A2" w:rsidP="00A504EC">
      <w:pPr>
        <w:pStyle w:val="ConsPlusNormal"/>
        <w:jc w:val="center"/>
        <w:rPr>
          <w:b/>
        </w:rPr>
      </w:pPr>
      <w:r w:rsidRPr="00A13391">
        <w:rPr>
          <w:noProof/>
          <w:position w:val="-31"/>
        </w:rPr>
        <w:drawing>
          <wp:inline distT="0" distB="0" distL="0" distR="0" wp14:anchorId="6BD03010" wp14:editId="2CD0CFF2">
            <wp:extent cx="4572000" cy="548640"/>
            <wp:effectExtent l="0" t="0" r="0" b="381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FC6" w:rsidRPr="004D6EF6" w:rsidRDefault="00726FC6" w:rsidP="00A504EC">
      <w:pPr>
        <w:pStyle w:val="ConsPlusNormal"/>
        <w:jc w:val="both"/>
        <w:rPr>
          <w:sz w:val="16"/>
        </w:rPr>
      </w:pPr>
    </w:p>
    <w:p w:rsidR="00167795" w:rsidRPr="00167795" w:rsidRDefault="00AE27B4" w:rsidP="00F04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577F">
        <w:rPr>
          <w:rFonts w:ascii="Times New Roman" w:hAnsi="Times New Roman" w:cs="Times New Roman"/>
          <w:sz w:val="24"/>
          <w:szCs w:val="24"/>
        </w:rPr>
        <w:t>НМЦК</w:t>
      </w:r>
      <w:r w:rsidR="00F04E57">
        <w:rPr>
          <w:rFonts w:ascii="Times New Roman" w:hAnsi="Times New Roman" w:cs="Times New Roman"/>
          <w:sz w:val="24"/>
          <w:szCs w:val="24"/>
        </w:rPr>
        <w:t xml:space="preserve"> </w:t>
      </w:r>
      <w:r w:rsidRPr="0039577F">
        <w:rPr>
          <w:rFonts w:ascii="Times New Roman" w:hAnsi="Times New Roman" w:cs="Times New Roman"/>
          <w:sz w:val="24"/>
          <w:szCs w:val="24"/>
        </w:rPr>
        <w:t>=</w:t>
      </w:r>
      <w:r w:rsidR="00F04E57">
        <w:rPr>
          <w:rFonts w:ascii="Times New Roman" w:hAnsi="Times New Roman" w:cs="Times New Roman"/>
          <w:sz w:val="24"/>
          <w:szCs w:val="24"/>
        </w:rPr>
        <w:t xml:space="preserve"> </w:t>
      </w:r>
      <w:r w:rsidRPr="0039577F">
        <w:rPr>
          <w:rFonts w:ascii="Times New Roman" w:hAnsi="Times New Roman" w:cs="Times New Roman"/>
          <w:sz w:val="24"/>
          <w:szCs w:val="24"/>
        </w:rPr>
        <w:t>(</w:t>
      </w:r>
      <w:r w:rsidR="004974A2" w:rsidRPr="0039577F">
        <w:rPr>
          <w:rFonts w:ascii="Times New Roman" w:hAnsi="Times New Roman" w:cs="Times New Roman"/>
          <w:sz w:val="24"/>
          <w:szCs w:val="24"/>
        </w:rPr>
        <w:t>(</w:t>
      </w:r>
      <w:r w:rsidR="008734D8" w:rsidRPr="0039577F">
        <w:rPr>
          <w:rFonts w:ascii="Times New Roman" w:hAnsi="Times New Roman" w:cs="Times New Roman"/>
          <w:sz w:val="24"/>
          <w:szCs w:val="24"/>
        </w:rPr>
        <w:t>2</w:t>
      </w:r>
      <w:r w:rsidR="00CA0ACB" w:rsidRPr="0039577F">
        <w:rPr>
          <w:rFonts w:ascii="Times New Roman" w:hAnsi="Times New Roman" w:cs="Times New Roman"/>
          <w:sz w:val="24"/>
          <w:szCs w:val="24"/>
        </w:rPr>
        <w:t>7</w:t>
      </w:r>
      <w:r w:rsidR="005D1E74" w:rsidRPr="0039577F">
        <w:rPr>
          <w:rFonts w:ascii="Times New Roman" w:hAnsi="Times New Roman" w:cs="Times New Roman"/>
          <w:sz w:val="24"/>
          <w:szCs w:val="24"/>
        </w:rPr>
        <w:t>2</w:t>
      </w:r>
      <w:r w:rsidR="008734D8" w:rsidRPr="0039577F">
        <w:rPr>
          <w:rFonts w:ascii="Times New Roman" w:hAnsi="Times New Roman" w:cs="Times New Roman"/>
          <w:sz w:val="24"/>
          <w:szCs w:val="24"/>
        </w:rPr>
        <w:t>,</w:t>
      </w:r>
      <w:r w:rsidR="00246A68">
        <w:rPr>
          <w:rFonts w:ascii="Times New Roman" w:hAnsi="Times New Roman" w:cs="Times New Roman"/>
          <w:sz w:val="24"/>
          <w:szCs w:val="24"/>
        </w:rPr>
        <w:t>82</w:t>
      </w:r>
      <w:r w:rsidR="00BC018B" w:rsidRPr="0039577F">
        <w:rPr>
          <w:rFonts w:ascii="Times New Roman" w:hAnsi="Times New Roman" w:cs="Times New Roman"/>
          <w:sz w:val="24"/>
          <w:szCs w:val="24"/>
        </w:rPr>
        <w:t xml:space="preserve"> * </w:t>
      </w:r>
      <w:r w:rsidR="008734D8" w:rsidRPr="0039577F">
        <w:rPr>
          <w:rFonts w:ascii="Times New Roman" w:hAnsi="Times New Roman" w:cs="Times New Roman"/>
          <w:sz w:val="24"/>
          <w:szCs w:val="24"/>
        </w:rPr>
        <w:t>87</w:t>
      </w:r>
      <w:r w:rsidR="00CA0ACB" w:rsidRPr="0039577F">
        <w:rPr>
          <w:rFonts w:ascii="Times New Roman" w:hAnsi="Times New Roman" w:cs="Times New Roman"/>
          <w:sz w:val="24"/>
          <w:szCs w:val="24"/>
        </w:rPr>
        <w:t>60</w:t>
      </w:r>
      <w:r w:rsidR="00F04E57">
        <w:rPr>
          <w:rFonts w:ascii="Times New Roman" w:hAnsi="Times New Roman" w:cs="Times New Roman"/>
          <w:sz w:val="24"/>
          <w:szCs w:val="24"/>
        </w:rPr>
        <w:t xml:space="preserve">) + </w:t>
      </w:r>
      <w:r w:rsidR="00246A68" w:rsidRPr="00246A68">
        <w:rPr>
          <w:rFonts w:ascii="Times New Roman" w:hAnsi="Times New Roman" w:cs="Times New Roman"/>
          <w:sz w:val="24"/>
          <w:szCs w:val="24"/>
        </w:rPr>
        <w:t>477 980,6</w:t>
      </w:r>
      <w:r w:rsidR="00246A68" w:rsidRPr="00640839">
        <w:rPr>
          <w:rFonts w:ascii="Times New Roman" w:hAnsi="Times New Roman" w:cs="Times New Roman"/>
          <w:sz w:val="24"/>
          <w:szCs w:val="24"/>
        </w:rPr>
        <w:t xml:space="preserve"> </w:t>
      </w:r>
      <w:r w:rsidR="00F04E57">
        <w:rPr>
          <w:rFonts w:ascii="Times New Roman" w:hAnsi="Times New Roman" w:cs="Times New Roman"/>
          <w:sz w:val="24"/>
          <w:szCs w:val="24"/>
        </w:rPr>
        <w:t xml:space="preserve">+ </w:t>
      </w:r>
      <w:r w:rsidR="00CA0ACB" w:rsidRPr="0039577F">
        <w:rPr>
          <w:rFonts w:ascii="Times New Roman" w:hAnsi="Times New Roman" w:cs="Times New Roman"/>
          <w:sz w:val="24"/>
          <w:szCs w:val="24"/>
        </w:rPr>
        <w:t>1</w:t>
      </w:r>
      <w:r w:rsidR="005D1E74" w:rsidRPr="0039577F">
        <w:rPr>
          <w:rFonts w:ascii="Times New Roman" w:hAnsi="Times New Roman" w:cs="Times New Roman"/>
          <w:sz w:val="24"/>
          <w:szCs w:val="24"/>
        </w:rPr>
        <w:t>43</w:t>
      </w:r>
      <w:r w:rsidR="00CA0ACB" w:rsidRPr="0039577F">
        <w:rPr>
          <w:rFonts w:ascii="Times New Roman" w:hAnsi="Times New Roman" w:cs="Times New Roman"/>
          <w:sz w:val="24"/>
          <w:szCs w:val="24"/>
        </w:rPr>
        <w:t xml:space="preserve"> </w:t>
      </w:r>
      <w:r w:rsidR="00246A68" w:rsidRPr="00246A68">
        <w:rPr>
          <w:rFonts w:ascii="Times New Roman" w:hAnsi="Times New Roman" w:cs="Times New Roman"/>
          <w:sz w:val="24"/>
          <w:szCs w:val="24"/>
        </w:rPr>
        <w:t>394,19</w:t>
      </w:r>
      <w:r w:rsidR="00C052A9" w:rsidRPr="0039577F">
        <w:rPr>
          <w:rFonts w:ascii="Times New Roman" w:hAnsi="Times New Roman" w:cs="Times New Roman"/>
          <w:sz w:val="24"/>
          <w:szCs w:val="24"/>
        </w:rPr>
        <w:t>)</w:t>
      </w:r>
      <w:r w:rsidR="00F04E57">
        <w:rPr>
          <w:rFonts w:ascii="Times New Roman" w:hAnsi="Times New Roman" w:cs="Times New Roman"/>
          <w:sz w:val="24"/>
          <w:szCs w:val="24"/>
        </w:rPr>
        <w:t xml:space="preserve"> </w:t>
      </w:r>
      <w:r w:rsidR="00C052A9" w:rsidRPr="0039577F">
        <w:rPr>
          <w:rFonts w:ascii="Times New Roman" w:hAnsi="Times New Roman" w:cs="Times New Roman"/>
          <w:sz w:val="24"/>
          <w:szCs w:val="24"/>
        </w:rPr>
        <w:t>*</w:t>
      </w:r>
      <w:r w:rsidR="00F04E57">
        <w:rPr>
          <w:rFonts w:ascii="Times New Roman" w:hAnsi="Times New Roman" w:cs="Times New Roman"/>
          <w:sz w:val="24"/>
          <w:szCs w:val="24"/>
        </w:rPr>
        <w:t xml:space="preserve"> </w:t>
      </w:r>
      <w:r w:rsidR="001A3C57">
        <w:rPr>
          <w:rFonts w:ascii="Times New Roman" w:hAnsi="Times New Roman" w:cs="Times New Roman"/>
          <w:sz w:val="24"/>
          <w:szCs w:val="24"/>
        </w:rPr>
        <w:t>105,32</w:t>
      </w:r>
      <w:r w:rsidR="00C052A9" w:rsidRPr="0039577F">
        <w:rPr>
          <w:rFonts w:ascii="Times New Roman" w:hAnsi="Times New Roman" w:cs="Times New Roman"/>
          <w:sz w:val="24"/>
          <w:szCs w:val="24"/>
        </w:rPr>
        <w:t>%)</w:t>
      </w:r>
      <w:r w:rsidR="008734D8" w:rsidRPr="00640839">
        <w:rPr>
          <w:rFonts w:ascii="Times New Roman" w:hAnsi="Times New Roman" w:cs="Times New Roman"/>
          <w:sz w:val="24"/>
          <w:szCs w:val="24"/>
        </w:rPr>
        <w:t xml:space="preserve"> </w:t>
      </w:r>
      <w:r w:rsidR="002C2B64" w:rsidRPr="0039577F">
        <w:rPr>
          <w:rFonts w:ascii="Times New Roman" w:hAnsi="Times New Roman" w:cs="Times New Roman"/>
          <w:sz w:val="24"/>
          <w:szCs w:val="24"/>
        </w:rPr>
        <w:t>+</w:t>
      </w:r>
      <w:r w:rsidR="00C052A9" w:rsidRPr="0039577F">
        <w:rPr>
          <w:rFonts w:ascii="Times New Roman" w:hAnsi="Times New Roman" w:cs="Times New Roman"/>
          <w:sz w:val="24"/>
          <w:szCs w:val="24"/>
        </w:rPr>
        <w:t xml:space="preserve"> 20% НДС</w:t>
      </w:r>
      <w:r w:rsidR="00F04E57">
        <w:rPr>
          <w:rFonts w:ascii="Times New Roman" w:hAnsi="Times New Roman" w:cs="Times New Roman"/>
          <w:sz w:val="24"/>
          <w:szCs w:val="24"/>
        </w:rPr>
        <w:br/>
      </w:r>
      <w:r w:rsidR="00C052A9" w:rsidRPr="0039577F">
        <w:rPr>
          <w:rFonts w:ascii="Times New Roman" w:hAnsi="Times New Roman" w:cs="Times New Roman"/>
          <w:sz w:val="24"/>
          <w:szCs w:val="24"/>
        </w:rPr>
        <w:t>+ (</w:t>
      </w:r>
      <w:r w:rsidR="00CA0ACB" w:rsidRPr="0039577F">
        <w:rPr>
          <w:rFonts w:ascii="Times New Roman" w:hAnsi="Times New Roman" w:cs="Times New Roman"/>
          <w:sz w:val="24"/>
          <w:szCs w:val="24"/>
        </w:rPr>
        <w:t>3</w:t>
      </w:r>
      <w:r w:rsidR="00246A68">
        <w:rPr>
          <w:rFonts w:ascii="Times New Roman" w:hAnsi="Times New Roman" w:cs="Times New Roman"/>
          <w:sz w:val="24"/>
          <w:szCs w:val="24"/>
        </w:rPr>
        <w:t>8</w:t>
      </w:r>
      <w:r w:rsidR="00CA0ACB" w:rsidRPr="0039577F">
        <w:rPr>
          <w:rFonts w:ascii="Times New Roman" w:hAnsi="Times New Roman" w:cs="Times New Roman"/>
          <w:sz w:val="24"/>
          <w:szCs w:val="24"/>
        </w:rPr>
        <w:t> </w:t>
      </w:r>
      <w:r w:rsidR="00246A68">
        <w:rPr>
          <w:rFonts w:ascii="Times New Roman" w:hAnsi="Times New Roman" w:cs="Times New Roman"/>
          <w:sz w:val="24"/>
          <w:szCs w:val="24"/>
        </w:rPr>
        <w:t>070</w:t>
      </w:r>
      <w:r w:rsidR="00CA0ACB" w:rsidRPr="0039577F">
        <w:rPr>
          <w:rFonts w:ascii="Times New Roman" w:hAnsi="Times New Roman" w:cs="Times New Roman"/>
          <w:sz w:val="24"/>
          <w:szCs w:val="24"/>
        </w:rPr>
        <w:t>,00</w:t>
      </w:r>
      <w:r w:rsidR="00F04E57">
        <w:rPr>
          <w:rFonts w:ascii="Times New Roman" w:hAnsi="Times New Roman" w:cs="Times New Roman"/>
          <w:sz w:val="24"/>
          <w:szCs w:val="24"/>
        </w:rPr>
        <w:t xml:space="preserve"> * </w:t>
      </w:r>
      <w:r w:rsidR="001A3C57">
        <w:rPr>
          <w:rFonts w:ascii="Times New Roman" w:hAnsi="Times New Roman" w:cs="Times New Roman"/>
          <w:sz w:val="24"/>
          <w:szCs w:val="24"/>
        </w:rPr>
        <w:t>105,32</w:t>
      </w:r>
      <w:r w:rsidR="00BC018B" w:rsidRPr="0039577F">
        <w:rPr>
          <w:rFonts w:ascii="Times New Roman" w:hAnsi="Times New Roman" w:cs="Times New Roman"/>
          <w:sz w:val="24"/>
          <w:szCs w:val="24"/>
        </w:rPr>
        <w:t>%</w:t>
      </w:r>
      <w:r w:rsidR="001A3C57">
        <w:rPr>
          <w:rFonts w:ascii="Times New Roman" w:hAnsi="Times New Roman" w:cs="Times New Roman"/>
          <w:sz w:val="24"/>
          <w:szCs w:val="24"/>
        </w:rPr>
        <w:t xml:space="preserve">) </w:t>
      </w:r>
      <w:r w:rsidR="00726FC6" w:rsidRPr="0039577F">
        <w:rPr>
          <w:rFonts w:ascii="Times New Roman" w:hAnsi="Times New Roman" w:cs="Times New Roman"/>
          <w:sz w:val="24"/>
          <w:szCs w:val="24"/>
        </w:rPr>
        <w:t>+</w:t>
      </w:r>
      <w:r w:rsidR="00F04E57">
        <w:rPr>
          <w:rFonts w:ascii="Times New Roman" w:hAnsi="Times New Roman" w:cs="Times New Roman"/>
          <w:sz w:val="24"/>
          <w:szCs w:val="24"/>
        </w:rPr>
        <w:t xml:space="preserve"> </w:t>
      </w:r>
      <w:r w:rsidR="00726FC6" w:rsidRPr="0039577F">
        <w:rPr>
          <w:rFonts w:ascii="Times New Roman" w:hAnsi="Times New Roman" w:cs="Times New Roman"/>
          <w:sz w:val="24"/>
          <w:szCs w:val="24"/>
        </w:rPr>
        <w:t>0% НДС</w:t>
      </w:r>
      <w:r w:rsidR="00246A68" w:rsidRPr="00246A68">
        <w:rPr>
          <w:rFonts w:ascii="Times New Roman" w:hAnsi="Times New Roman" w:cs="Times New Roman"/>
          <w:sz w:val="24"/>
          <w:szCs w:val="24"/>
        </w:rPr>
        <w:t xml:space="preserve"> </w:t>
      </w:r>
      <w:r w:rsidR="00726FC6" w:rsidRPr="0039577F">
        <w:rPr>
          <w:rFonts w:ascii="Times New Roman" w:hAnsi="Times New Roman" w:cs="Times New Roman"/>
          <w:sz w:val="24"/>
          <w:szCs w:val="24"/>
        </w:rPr>
        <w:t xml:space="preserve">= </w:t>
      </w:r>
      <w:r w:rsidR="005F5BA8" w:rsidRPr="005F5BA8">
        <w:rPr>
          <w:rFonts w:ascii="Times New Roman" w:hAnsi="Times New Roman" w:cs="Times New Roman"/>
          <w:sz w:val="24"/>
          <w:szCs w:val="24"/>
        </w:rPr>
        <w:t>3</w:t>
      </w:r>
      <w:r w:rsidR="005F5BA8">
        <w:rPr>
          <w:rFonts w:ascii="Times New Roman" w:hAnsi="Times New Roman" w:cs="Times New Roman"/>
          <w:sz w:val="24"/>
          <w:szCs w:val="24"/>
        </w:rPr>
        <w:t> </w:t>
      </w:r>
      <w:r w:rsidR="005F5BA8" w:rsidRPr="005F5BA8">
        <w:rPr>
          <w:rFonts w:ascii="Times New Roman" w:hAnsi="Times New Roman" w:cs="Times New Roman"/>
          <w:sz w:val="24"/>
          <w:szCs w:val="24"/>
        </w:rPr>
        <w:t>845</w:t>
      </w:r>
      <w:r w:rsidR="005F5BA8">
        <w:rPr>
          <w:rFonts w:ascii="Times New Roman" w:hAnsi="Times New Roman" w:cs="Times New Roman"/>
          <w:sz w:val="24"/>
          <w:szCs w:val="24"/>
        </w:rPr>
        <w:t xml:space="preserve"> </w:t>
      </w:r>
      <w:r w:rsidR="005F5BA8" w:rsidRPr="005F5BA8">
        <w:rPr>
          <w:rFonts w:ascii="Times New Roman" w:hAnsi="Times New Roman" w:cs="Times New Roman"/>
          <w:sz w:val="24"/>
          <w:szCs w:val="24"/>
        </w:rPr>
        <w:t>868,</w:t>
      </w:r>
      <w:r w:rsidR="005F5BA8">
        <w:rPr>
          <w:rFonts w:ascii="Times New Roman" w:hAnsi="Times New Roman" w:cs="Times New Roman"/>
          <w:sz w:val="24"/>
          <w:szCs w:val="24"/>
        </w:rPr>
        <w:t xml:space="preserve">90 </w:t>
      </w:r>
      <w:r w:rsidR="005D1E74" w:rsidRPr="00167795">
        <w:rPr>
          <w:rFonts w:ascii="Times New Roman" w:hAnsi="Times New Roman" w:cs="Times New Roman"/>
          <w:sz w:val="24"/>
          <w:szCs w:val="24"/>
        </w:rPr>
        <w:t>руб.</w:t>
      </w:r>
    </w:p>
    <w:p w:rsidR="00167795" w:rsidRDefault="00167795" w:rsidP="00F04E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7795" w:rsidRDefault="00167795" w:rsidP="00F04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285D" w:rsidRPr="00167795" w:rsidRDefault="00167795" w:rsidP="00F04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795">
        <w:rPr>
          <w:rFonts w:ascii="Times New Roman" w:hAnsi="Times New Roman" w:cs="Times New Roman"/>
          <w:sz w:val="24"/>
          <w:szCs w:val="24"/>
        </w:rPr>
        <w:t>НМЦК составляет</w:t>
      </w:r>
      <w:r w:rsidR="004D6E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5F5BA8">
        <w:rPr>
          <w:rFonts w:ascii="Times New Roman" w:hAnsi="Times New Roman" w:cs="Times New Roman"/>
          <w:b/>
          <w:sz w:val="24"/>
          <w:szCs w:val="24"/>
        </w:rPr>
        <w:t>845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5F5BA8">
        <w:rPr>
          <w:rFonts w:ascii="Times New Roman" w:hAnsi="Times New Roman" w:cs="Times New Roman"/>
          <w:b/>
          <w:sz w:val="24"/>
          <w:szCs w:val="24"/>
        </w:rPr>
        <w:t>868</w:t>
      </w:r>
      <w:r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5F5BA8">
        <w:rPr>
          <w:rFonts w:ascii="Times New Roman" w:hAnsi="Times New Roman" w:cs="Times New Roman"/>
          <w:b/>
          <w:sz w:val="24"/>
          <w:szCs w:val="24"/>
        </w:rPr>
        <w:t>90</w:t>
      </w:r>
      <w:r w:rsidRPr="001677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копе</w:t>
      </w:r>
      <w:r w:rsidR="005F5BA8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167795">
        <w:rPr>
          <w:rFonts w:ascii="Times New Roman" w:hAnsi="Times New Roman" w:cs="Times New Roman"/>
          <w:sz w:val="24"/>
          <w:szCs w:val="24"/>
        </w:rPr>
        <w:t xml:space="preserve">(Три миллиона </w:t>
      </w:r>
      <w:r w:rsidR="005365B6">
        <w:rPr>
          <w:rFonts w:ascii="Times New Roman" w:hAnsi="Times New Roman" w:cs="Times New Roman"/>
          <w:sz w:val="24"/>
          <w:szCs w:val="24"/>
        </w:rPr>
        <w:t>восемьсот</w:t>
      </w:r>
      <w:r w:rsidRPr="00167795">
        <w:rPr>
          <w:rFonts w:ascii="Times New Roman" w:hAnsi="Times New Roman" w:cs="Times New Roman"/>
          <w:sz w:val="24"/>
          <w:szCs w:val="24"/>
        </w:rPr>
        <w:t xml:space="preserve"> сорок </w:t>
      </w:r>
      <w:r w:rsidR="005365B6">
        <w:rPr>
          <w:rFonts w:ascii="Times New Roman" w:hAnsi="Times New Roman" w:cs="Times New Roman"/>
          <w:sz w:val="24"/>
          <w:szCs w:val="24"/>
        </w:rPr>
        <w:t>пять</w:t>
      </w:r>
      <w:r w:rsidRPr="00167795">
        <w:rPr>
          <w:rFonts w:ascii="Times New Roman" w:hAnsi="Times New Roman" w:cs="Times New Roman"/>
          <w:sz w:val="24"/>
          <w:szCs w:val="24"/>
        </w:rPr>
        <w:t xml:space="preserve"> тыся</w:t>
      </w:r>
      <w:r w:rsidR="005365B6">
        <w:rPr>
          <w:rFonts w:ascii="Times New Roman" w:hAnsi="Times New Roman" w:cs="Times New Roman"/>
          <w:sz w:val="24"/>
          <w:szCs w:val="24"/>
        </w:rPr>
        <w:t>ч восемьсот шестьдесят восемь</w:t>
      </w:r>
      <w:r w:rsidRPr="00167795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5365B6">
        <w:rPr>
          <w:rFonts w:ascii="Times New Roman" w:hAnsi="Times New Roman" w:cs="Times New Roman"/>
          <w:sz w:val="24"/>
          <w:szCs w:val="24"/>
        </w:rPr>
        <w:t>90</w:t>
      </w:r>
      <w:r w:rsidRPr="00167795">
        <w:rPr>
          <w:rFonts w:ascii="Times New Roman" w:hAnsi="Times New Roman" w:cs="Times New Roman"/>
          <w:sz w:val="24"/>
          <w:szCs w:val="24"/>
        </w:rPr>
        <w:t xml:space="preserve"> копе</w:t>
      </w:r>
      <w:r w:rsidR="005365B6">
        <w:rPr>
          <w:rFonts w:ascii="Times New Roman" w:hAnsi="Times New Roman" w:cs="Times New Roman"/>
          <w:sz w:val="24"/>
          <w:szCs w:val="24"/>
        </w:rPr>
        <w:t>е</w:t>
      </w:r>
      <w:r w:rsidRPr="00167795">
        <w:rPr>
          <w:rFonts w:ascii="Times New Roman" w:hAnsi="Times New Roman" w:cs="Times New Roman"/>
          <w:sz w:val="24"/>
          <w:szCs w:val="24"/>
        </w:rPr>
        <w:t>к).</w:t>
      </w:r>
    </w:p>
    <w:p w:rsidR="0039577F" w:rsidRDefault="0039577F" w:rsidP="003957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7795" w:rsidRDefault="00167795" w:rsidP="003957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577F" w:rsidRPr="0039577F" w:rsidRDefault="0039577F" w:rsidP="0039577F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77F">
        <w:rPr>
          <w:rFonts w:ascii="Times New Roman" w:eastAsia="Times New Roman" w:hAnsi="Times New Roman" w:cs="Times New Roman"/>
          <w:sz w:val="24"/>
          <w:szCs w:val="24"/>
        </w:rPr>
        <w:t>Составил:</w:t>
      </w:r>
    </w:p>
    <w:p w:rsidR="0039577F" w:rsidRPr="0039577F" w:rsidRDefault="0039577F" w:rsidP="0039577F">
      <w:pPr>
        <w:tabs>
          <w:tab w:val="left" w:pos="27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77F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отдела материального </w:t>
      </w:r>
    </w:p>
    <w:p w:rsidR="0039577F" w:rsidRPr="0039577F" w:rsidRDefault="0039577F" w:rsidP="0039577F">
      <w:pPr>
        <w:tabs>
          <w:tab w:val="left" w:pos="27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77F">
        <w:rPr>
          <w:rFonts w:ascii="Times New Roman" w:eastAsia="Times New Roman" w:hAnsi="Times New Roman" w:cs="Times New Roman"/>
          <w:sz w:val="24"/>
          <w:szCs w:val="24"/>
        </w:rPr>
        <w:t>и технического обеспечения аппарата</w:t>
      </w:r>
    </w:p>
    <w:p w:rsidR="0039577F" w:rsidRDefault="0039577F" w:rsidP="0039577F">
      <w:pPr>
        <w:tabs>
          <w:tab w:val="left" w:pos="27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77F">
        <w:rPr>
          <w:rFonts w:ascii="Times New Roman" w:eastAsia="Times New Roman" w:hAnsi="Times New Roman" w:cs="Times New Roman"/>
          <w:sz w:val="24"/>
          <w:szCs w:val="24"/>
        </w:rPr>
        <w:t>Контрольно-счетной палаты Санкт-Петербурга</w:t>
      </w:r>
      <w:r w:rsidRPr="0039577F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39577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С.Г.</w:t>
      </w:r>
      <w:r w:rsidRPr="0039577F">
        <w:rPr>
          <w:rFonts w:ascii="Times New Roman" w:eastAsia="Times New Roman" w:hAnsi="Times New Roman" w:cs="Times New Roman"/>
          <w:sz w:val="24"/>
          <w:szCs w:val="24"/>
        </w:rPr>
        <w:t xml:space="preserve">Карпов </w:t>
      </w:r>
    </w:p>
    <w:p w:rsidR="00002EC8" w:rsidRDefault="00002EC8" w:rsidP="0039577F">
      <w:pPr>
        <w:tabs>
          <w:tab w:val="left" w:pos="27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EC8" w:rsidRPr="001043CA" w:rsidRDefault="00002EC8" w:rsidP="004D6EF6">
      <w:pPr>
        <w:tabs>
          <w:tab w:val="left" w:pos="0"/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EC8" w:rsidRPr="001043CA" w:rsidRDefault="00002EC8" w:rsidP="004D6EF6">
      <w:pPr>
        <w:tabs>
          <w:tab w:val="left" w:pos="0"/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3CA">
        <w:rPr>
          <w:rFonts w:ascii="Times New Roman" w:eastAsia="Times New Roman" w:hAnsi="Times New Roman" w:cs="Times New Roman"/>
          <w:sz w:val="24"/>
          <w:szCs w:val="24"/>
        </w:rPr>
        <w:t>Проверил:</w:t>
      </w:r>
    </w:p>
    <w:p w:rsidR="00002EC8" w:rsidRPr="001043CA" w:rsidRDefault="00002EC8" w:rsidP="004D6EF6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3CA">
        <w:rPr>
          <w:rFonts w:ascii="Times New Roman" w:eastAsia="Times New Roman" w:hAnsi="Times New Roman" w:cs="Times New Roman"/>
          <w:sz w:val="24"/>
          <w:szCs w:val="24"/>
        </w:rPr>
        <w:t xml:space="preserve">Начальник отдела материального и технического обеспечения </w:t>
      </w:r>
    </w:p>
    <w:p w:rsidR="00002EC8" w:rsidRPr="0039577F" w:rsidRDefault="00002EC8" w:rsidP="004D6EF6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F9F">
        <w:rPr>
          <w:rFonts w:ascii="Times New Roman" w:eastAsia="Times New Roman" w:hAnsi="Times New Roman" w:cs="Times New Roman"/>
          <w:sz w:val="24"/>
          <w:szCs w:val="24"/>
        </w:rPr>
        <w:t>аппарата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43CA">
        <w:rPr>
          <w:rFonts w:ascii="Times New Roman" w:eastAsia="Times New Roman" w:hAnsi="Times New Roman" w:cs="Times New Roman"/>
          <w:sz w:val="24"/>
          <w:szCs w:val="24"/>
        </w:rPr>
        <w:t xml:space="preserve">Контрольно-счетной палаты Санкт-Петербурга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43C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М.А.</w:t>
      </w:r>
      <w:r w:rsidRPr="001043CA">
        <w:rPr>
          <w:rFonts w:ascii="Times New Roman" w:eastAsia="Times New Roman" w:hAnsi="Times New Roman" w:cs="Times New Roman"/>
          <w:sz w:val="24"/>
          <w:szCs w:val="24"/>
        </w:rPr>
        <w:t>Отставных</w:t>
      </w:r>
    </w:p>
    <w:sectPr w:rsidR="00002EC8" w:rsidRPr="0039577F" w:rsidSect="00F04D47">
      <w:headerReference w:type="default" r:id="rId28"/>
      <w:pgSz w:w="11906" w:h="16838"/>
      <w:pgMar w:top="1134" w:right="707" w:bottom="851" w:left="1276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71B" w:rsidRDefault="00E7171B" w:rsidP="00E7171B">
      <w:pPr>
        <w:spacing w:after="0" w:line="240" w:lineRule="auto"/>
      </w:pPr>
      <w:r>
        <w:separator/>
      </w:r>
    </w:p>
  </w:endnote>
  <w:endnote w:type="continuationSeparator" w:id="0">
    <w:p w:rsidR="00E7171B" w:rsidRDefault="00E7171B" w:rsidP="00E71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71B" w:rsidRDefault="00E7171B" w:rsidP="00E7171B">
      <w:pPr>
        <w:spacing w:after="0" w:line="240" w:lineRule="auto"/>
      </w:pPr>
      <w:r>
        <w:separator/>
      </w:r>
    </w:p>
  </w:footnote>
  <w:footnote w:type="continuationSeparator" w:id="0">
    <w:p w:rsidR="00E7171B" w:rsidRDefault="00E7171B" w:rsidP="00E7171B">
      <w:pPr>
        <w:spacing w:after="0" w:line="240" w:lineRule="auto"/>
      </w:pPr>
      <w:r>
        <w:continuationSeparator/>
      </w:r>
    </w:p>
  </w:footnote>
  <w:footnote w:id="1">
    <w:p w:rsidR="00663EB9" w:rsidRPr="00663EB9" w:rsidRDefault="00663EB9" w:rsidP="008277B2">
      <w:pPr>
        <w:pStyle w:val="ae"/>
        <w:jc w:val="both"/>
        <w:rPr>
          <w:rFonts w:ascii="Times New Roman" w:hAnsi="Times New Roman" w:cs="Times New Roman"/>
        </w:rPr>
      </w:pPr>
      <w:r w:rsidRPr="00663EB9">
        <w:rPr>
          <w:rStyle w:val="af0"/>
          <w:rFonts w:ascii="Times New Roman" w:hAnsi="Times New Roman" w:cs="Times New Roman"/>
        </w:rPr>
        <w:footnoteRef/>
      </w:r>
      <w:r w:rsidRPr="00663EB9">
        <w:rPr>
          <w:rFonts w:ascii="Times New Roman" w:hAnsi="Times New Roman" w:cs="Times New Roman"/>
        </w:rPr>
        <w:t xml:space="preserve"> Постановление Правительства РФ от 22.07.2008 </w:t>
      </w:r>
      <w:r w:rsidR="009658CD">
        <w:rPr>
          <w:rFonts w:ascii="Times New Roman" w:hAnsi="Times New Roman" w:cs="Times New Roman"/>
        </w:rPr>
        <w:t>№</w:t>
      </w:r>
      <w:r w:rsidRPr="00663EB9">
        <w:rPr>
          <w:rFonts w:ascii="Times New Roman" w:hAnsi="Times New Roman" w:cs="Times New Roman"/>
        </w:rPr>
        <w:t xml:space="preserve"> 554</w:t>
      </w:r>
      <w:r>
        <w:rPr>
          <w:rFonts w:ascii="Times New Roman" w:hAnsi="Times New Roman" w:cs="Times New Roman"/>
        </w:rPr>
        <w:t xml:space="preserve"> «</w:t>
      </w:r>
      <w:r w:rsidRPr="00663EB9">
        <w:rPr>
          <w:rFonts w:ascii="Times New Roman" w:hAnsi="Times New Roman" w:cs="Times New Roman"/>
        </w:rPr>
        <w:t xml:space="preserve">О минимальном размере повышения оплаты труда </w:t>
      </w:r>
      <w:r w:rsidR="003774B8">
        <w:rPr>
          <w:rFonts w:ascii="Times New Roman" w:hAnsi="Times New Roman" w:cs="Times New Roman"/>
        </w:rPr>
        <w:br/>
      </w:r>
      <w:r w:rsidRPr="00663EB9">
        <w:rPr>
          <w:rFonts w:ascii="Times New Roman" w:hAnsi="Times New Roman" w:cs="Times New Roman"/>
        </w:rPr>
        <w:t>за работу в ночное время</w:t>
      </w:r>
      <w:r>
        <w:rPr>
          <w:rFonts w:ascii="Times New Roman" w:hAnsi="Times New Roman" w:cs="Times New Roman"/>
        </w:rPr>
        <w:t>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829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7171B" w:rsidRPr="00E7171B" w:rsidRDefault="00E7171B">
        <w:pPr>
          <w:pStyle w:val="aa"/>
          <w:jc w:val="center"/>
          <w:rPr>
            <w:rFonts w:ascii="Times New Roman" w:hAnsi="Times New Roman" w:cs="Times New Roman"/>
          </w:rPr>
        </w:pPr>
        <w:r w:rsidRPr="00E7171B">
          <w:rPr>
            <w:rFonts w:ascii="Times New Roman" w:hAnsi="Times New Roman" w:cs="Times New Roman"/>
          </w:rPr>
          <w:fldChar w:fldCharType="begin"/>
        </w:r>
        <w:r w:rsidRPr="00E7171B">
          <w:rPr>
            <w:rFonts w:ascii="Times New Roman" w:hAnsi="Times New Roman" w:cs="Times New Roman"/>
          </w:rPr>
          <w:instrText>PAGE   \* MERGEFORMAT</w:instrText>
        </w:r>
        <w:r w:rsidRPr="00E7171B">
          <w:rPr>
            <w:rFonts w:ascii="Times New Roman" w:hAnsi="Times New Roman" w:cs="Times New Roman"/>
          </w:rPr>
          <w:fldChar w:fldCharType="separate"/>
        </w:r>
        <w:r w:rsidR="003774B8">
          <w:rPr>
            <w:rFonts w:ascii="Times New Roman" w:hAnsi="Times New Roman" w:cs="Times New Roman"/>
            <w:noProof/>
          </w:rPr>
          <w:t>2</w:t>
        </w:r>
        <w:r w:rsidRPr="00E7171B">
          <w:rPr>
            <w:rFonts w:ascii="Times New Roman" w:hAnsi="Times New Roman" w:cs="Times New Roman"/>
          </w:rPr>
          <w:fldChar w:fldCharType="end"/>
        </w:r>
      </w:p>
    </w:sdtContent>
  </w:sdt>
  <w:p w:rsidR="00E7171B" w:rsidRDefault="00E7171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15pt;height:11.2pt;visibility:visible;mso-wrap-style:square" o:bullet="t">
        <v:imagedata r:id="rId1" o:title=""/>
      </v:shape>
    </w:pict>
  </w:numPicBullet>
  <w:abstractNum w:abstractNumId="0" w15:restartNumberingAfterBreak="0">
    <w:nsid w:val="0EAD3AAE"/>
    <w:multiLevelType w:val="hybridMultilevel"/>
    <w:tmpl w:val="E4B44E58"/>
    <w:lvl w:ilvl="0" w:tplc="0F604972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B4185C"/>
    <w:multiLevelType w:val="hybridMultilevel"/>
    <w:tmpl w:val="6172A964"/>
    <w:lvl w:ilvl="0" w:tplc="0F6049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1245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9E8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30C2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6846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CEF6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60D0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2D5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B211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A01338C"/>
    <w:multiLevelType w:val="hybridMultilevel"/>
    <w:tmpl w:val="97AADA72"/>
    <w:lvl w:ilvl="0" w:tplc="CD6E7F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2CC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D4DB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F2EF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D611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DEE0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C0E6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E666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5806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6B7"/>
    <w:rsid w:val="00002EC8"/>
    <w:rsid w:val="0001074A"/>
    <w:rsid w:val="00011DDB"/>
    <w:rsid w:val="0002493B"/>
    <w:rsid w:val="00051D49"/>
    <w:rsid w:val="00054222"/>
    <w:rsid w:val="00063F8E"/>
    <w:rsid w:val="00075226"/>
    <w:rsid w:val="000B0040"/>
    <w:rsid w:val="000D2F0D"/>
    <w:rsid w:val="000E0DD5"/>
    <w:rsid w:val="000F3CE0"/>
    <w:rsid w:val="00116DAB"/>
    <w:rsid w:val="00127D51"/>
    <w:rsid w:val="00142073"/>
    <w:rsid w:val="00147355"/>
    <w:rsid w:val="00167795"/>
    <w:rsid w:val="00174350"/>
    <w:rsid w:val="00182F66"/>
    <w:rsid w:val="001962EA"/>
    <w:rsid w:val="001969DC"/>
    <w:rsid w:val="001A3C57"/>
    <w:rsid w:val="001E05CA"/>
    <w:rsid w:val="001E1ABB"/>
    <w:rsid w:val="001E690B"/>
    <w:rsid w:val="001F038B"/>
    <w:rsid w:val="00246A68"/>
    <w:rsid w:val="002530B3"/>
    <w:rsid w:val="00254C46"/>
    <w:rsid w:val="00271A94"/>
    <w:rsid w:val="00293471"/>
    <w:rsid w:val="002943D5"/>
    <w:rsid w:val="002B285D"/>
    <w:rsid w:val="002B5EF1"/>
    <w:rsid w:val="002C2B64"/>
    <w:rsid w:val="002C7F9F"/>
    <w:rsid w:val="002D228F"/>
    <w:rsid w:val="002D3548"/>
    <w:rsid w:val="003251DF"/>
    <w:rsid w:val="003252AF"/>
    <w:rsid w:val="003368B3"/>
    <w:rsid w:val="003420B3"/>
    <w:rsid w:val="00354664"/>
    <w:rsid w:val="003772AD"/>
    <w:rsid w:val="003774B8"/>
    <w:rsid w:val="003805A8"/>
    <w:rsid w:val="003839A1"/>
    <w:rsid w:val="0039577F"/>
    <w:rsid w:val="003971D7"/>
    <w:rsid w:val="003B60C5"/>
    <w:rsid w:val="003C4CC8"/>
    <w:rsid w:val="003D73F4"/>
    <w:rsid w:val="003E371C"/>
    <w:rsid w:val="003F0F61"/>
    <w:rsid w:val="00412FF6"/>
    <w:rsid w:val="00416C12"/>
    <w:rsid w:val="00430D46"/>
    <w:rsid w:val="00445B50"/>
    <w:rsid w:val="004569C8"/>
    <w:rsid w:val="00472C2D"/>
    <w:rsid w:val="00482815"/>
    <w:rsid w:val="00484E44"/>
    <w:rsid w:val="00493B86"/>
    <w:rsid w:val="004974A2"/>
    <w:rsid w:val="004D68CB"/>
    <w:rsid w:val="004D6EF6"/>
    <w:rsid w:val="004E4E8D"/>
    <w:rsid w:val="004E7471"/>
    <w:rsid w:val="00514D72"/>
    <w:rsid w:val="005206D3"/>
    <w:rsid w:val="005365B6"/>
    <w:rsid w:val="005500EF"/>
    <w:rsid w:val="00566C3E"/>
    <w:rsid w:val="00574714"/>
    <w:rsid w:val="00574DCC"/>
    <w:rsid w:val="00593EFA"/>
    <w:rsid w:val="005C023A"/>
    <w:rsid w:val="005C5EF7"/>
    <w:rsid w:val="005C6B62"/>
    <w:rsid w:val="005D1E74"/>
    <w:rsid w:val="005E56B7"/>
    <w:rsid w:val="005F5382"/>
    <w:rsid w:val="005F5BA8"/>
    <w:rsid w:val="006059A0"/>
    <w:rsid w:val="006353F0"/>
    <w:rsid w:val="00640839"/>
    <w:rsid w:val="00640B5C"/>
    <w:rsid w:val="00650B24"/>
    <w:rsid w:val="00652C52"/>
    <w:rsid w:val="00663EB9"/>
    <w:rsid w:val="00671FF9"/>
    <w:rsid w:val="00694364"/>
    <w:rsid w:val="00696293"/>
    <w:rsid w:val="006B3A71"/>
    <w:rsid w:val="006B7A5E"/>
    <w:rsid w:val="006C69F8"/>
    <w:rsid w:val="006E6743"/>
    <w:rsid w:val="006F3E6D"/>
    <w:rsid w:val="00726FC6"/>
    <w:rsid w:val="00727783"/>
    <w:rsid w:val="00737AE7"/>
    <w:rsid w:val="00757574"/>
    <w:rsid w:val="00763E6A"/>
    <w:rsid w:val="0076528F"/>
    <w:rsid w:val="00777C1B"/>
    <w:rsid w:val="00781AB7"/>
    <w:rsid w:val="0078717F"/>
    <w:rsid w:val="007A6A85"/>
    <w:rsid w:val="007C66A2"/>
    <w:rsid w:val="007D513F"/>
    <w:rsid w:val="007F0F8A"/>
    <w:rsid w:val="007F2572"/>
    <w:rsid w:val="007F2C92"/>
    <w:rsid w:val="007F45CF"/>
    <w:rsid w:val="0080276F"/>
    <w:rsid w:val="008059B2"/>
    <w:rsid w:val="0080718E"/>
    <w:rsid w:val="008277B2"/>
    <w:rsid w:val="00831F26"/>
    <w:rsid w:val="008355B2"/>
    <w:rsid w:val="0084226D"/>
    <w:rsid w:val="008469C2"/>
    <w:rsid w:val="00860325"/>
    <w:rsid w:val="0086727D"/>
    <w:rsid w:val="008734D8"/>
    <w:rsid w:val="00885722"/>
    <w:rsid w:val="008A1F92"/>
    <w:rsid w:val="008C6526"/>
    <w:rsid w:val="00906900"/>
    <w:rsid w:val="00917313"/>
    <w:rsid w:val="0092002C"/>
    <w:rsid w:val="00934D9C"/>
    <w:rsid w:val="0094328F"/>
    <w:rsid w:val="009520FE"/>
    <w:rsid w:val="0095548A"/>
    <w:rsid w:val="00956D73"/>
    <w:rsid w:val="00963768"/>
    <w:rsid w:val="009658CD"/>
    <w:rsid w:val="009751A3"/>
    <w:rsid w:val="00985490"/>
    <w:rsid w:val="009A3B90"/>
    <w:rsid w:val="009E012F"/>
    <w:rsid w:val="009E2462"/>
    <w:rsid w:val="009E4081"/>
    <w:rsid w:val="00A1084E"/>
    <w:rsid w:val="00A13391"/>
    <w:rsid w:val="00A16B6D"/>
    <w:rsid w:val="00A26E4F"/>
    <w:rsid w:val="00A42DFB"/>
    <w:rsid w:val="00A504EC"/>
    <w:rsid w:val="00A6582C"/>
    <w:rsid w:val="00A77FF5"/>
    <w:rsid w:val="00A819C6"/>
    <w:rsid w:val="00A9217D"/>
    <w:rsid w:val="00AA2136"/>
    <w:rsid w:val="00AB17DA"/>
    <w:rsid w:val="00AC34C9"/>
    <w:rsid w:val="00AD6855"/>
    <w:rsid w:val="00AE27B4"/>
    <w:rsid w:val="00AF3588"/>
    <w:rsid w:val="00B2200D"/>
    <w:rsid w:val="00B33B9E"/>
    <w:rsid w:val="00B35BA4"/>
    <w:rsid w:val="00B521EF"/>
    <w:rsid w:val="00B8052C"/>
    <w:rsid w:val="00B93CBD"/>
    <w:rsid w:val="00BA10C6"/>
    <w:rsid w:val="00BC018B"/>
    <w:rsid w:val="00C052A9"/>
    <w:rsid w:val="00C15C9B"/>
    <w:rsid w:val="00C246E9"/>
    <w:rsid w:val="00C25E16"/>
    <w:rsid w:val="00C4550F"/>
    <w:rsid w:val="00C52825"/>
    <w:rsid w:val="00C66B23"/>
    <w:rsid w:val="00C82045"/>
    <w:rsid w:val="00C95855"/>
    <w:rsid w:val="00CA0ACB"/>
    <w:rsid w:val="00CA45DD"/>
    <w:rsid w:val="00CB02D4"/>
    <w:rsid w:val="00CD43E9"/>
    <w:rsid w:val="00CD56F0"/>
    <w:rsid w:val="00D22F2D"/>
    <w:rsid w:val="00D5459B"/>
    <w:rsid w:val="00D66B8D"/>
    <w:rsid w:val="00DC426D"/>
    <w:rsid w:val="00DC4D54"/>
    <w:rsid w:val="00DE2684"/>
    <w:rsid w:val="00E22F90"/>
    <w:rsid w:val="00E378D3"/>
    <w:rsid w:val="00E4785B"/>
    <w:rsid w:val="00E7171B"/>
    <w:rsid w:val="00E856F6"/>
    <w:rsid w:val="00EB1332"/>
    <w:rsid w:val="00ED5FB0"/>
    <w:rsid w:val="00EF38D3"/>
    <w:rsid w:val="00F04D47"/>
    <w:rsid w:val="00F04E57"/>
    <w:rsid w:val="00F128EB"/>
    <w:rsid w:val="00F133E2"/>
    <w:rsid w:val="00F20BC4"/>
    <w:rsid w:val="00F27CDD"/>
    <w:rsid w:val="00F61E63"/>
    <w:rsid w:val="00F634FE"/>
    <w:rsid w:val="00F75ECF"/>
    <w:rsid w:val="00F7675B"/>
    <w:rsid w:val="00FB7DB2"/>
    <w:rsid w:val="00FD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4B4CE3"/>
  <w15:docId w15:val="{02B7F7C8-7330-469D-AE31-B5892F3E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7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07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74A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54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aliases w:val="Список 1,Body Text Char"/>
    <w:basedOn w:val="a"/>
    <w:link w:val="a7"/>
    <w:rsid w:val="00C25E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Список 1 Знак,Body Text Char Знак"/>
    <w:basedOn w:val="a0"/>
    <w:link w:val="a6"/>
    <w:rsid w:val="00C25E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430D4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640B5C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E71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7171B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E71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7171B"/>
    <w:rPr>
      <w:rFonts w:eastAsiaTheme="minorEastAsia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663EB9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663EB9"/>
    <w:rPr>
      <w:rFonts w:eastAsiaTheme="minorEastAsia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663EB9"/>
    <w:rPr>
      <w:vertAlign w:val="superscript"/>
    </w:rPr>
  </w:style>
  <w:style w:type="paragraph" w:styleId="af1">
    <w:name w:val="List Paragraph"/>
    <w:basedOn w:val="a"/>
    <w:uiPriority w:val="34"/>
    <w:qFormat/>
    <w:rsid w:val="009E012F"/>
    <w:pPr>
      <w:spacing w:after="0" w:line="240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8192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login.consultant.ru/link/?req=doc&amp;base=LAW&amp;n=388711&amp;date=13.10.2021&amp;dst=52&amp;field=134" TargetMode="External"/><Relationship Id="rId18" Type="http://schemas.openxmlformats.org/officeDocument/2006/relationships/hyperlink" Target="https://login.consultant.ru/link/?req=doc&amp;base=LAW&amp;n=380580&amp;date=13.10.2021" TargetMode="External"/><Relationship Id="rId26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hyperlink" Target="https://www.op-lider.ru/cen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88711&amp;date=13.10.2021&amp;dst=715&amp;field=134" TargetMode="External"/><Relationship Id="rId17" Type="http://schemas.openxmlformats.org/officeDocument/2006/relationships/hyperlink" Target="https://login.consultant.ru/link/?req=doc&amp;base=LAW&amp;n=389853&amp;date=13.10.2021&amp;dst=13470&amp;field=134" TargetMode="External"/><Relationship Id="rId25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291114/" TargetMode="External"/><Relationship Id="rId24" Type="http://schemas.openxmlformats.org/officeDocument/2006/relationships/image" Target="media/image7.wmf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88711&amp;date=13.10.2021" TargetMode="External"/><Relationship Id="rId23" Type="http://schemas.openxmlformats.org/officeDocument/2006/relationships/hyperlink" Target="https://secunit.ru/okhrana-biznesa/ohrannaya-signalizatsiya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388711&amp;date=13.10.2021&amp;dst=1443&amp;field=134" TargetMode="External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hyperlink" Target="https://login.consultant.ru/link/?req=doc&amp;base=LAW&amp;n=388711&amp;date=13.10.2021" TargetMode="External"/><Relationship Id="rId22" Type="http://schemas.openxmlformats.org/officeDocument/2006/relationships/hyperlink" Target="https://asb-voevoda.ru/price/" TargetMode="External"/><Relationship Id="rId27" Type="http://schemas.openxmlformats.org/officeDocument/2006/relationships/image" Target="media/image10.wmf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BA6A4-EA1D-4949-9795-0C3FCBCDE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 Сергей Геннадьевич</dc:creator>
  <cp:lastModifiedBy>Жарова Александра Сергеевна</cp:lastModifiedBy>
  <cp:revision>34</cp:revision>
  <cp:lastPrinted>2024-11-18T09:53:00Z</cp:lastPrinted>
  <dcterms:created xsi:type="dcterms:W3CDTF">2024-10-28T08:45:00Z</dcterms:created>
  <dcterms:modified xsi:type="dcterms:W3CDTF">2025-06-23T10:50:00Z</dcterms:modified>
</cp:coreProperties>
</file>